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0504C" w14:textId="6FCCE7A6" w:rsidR="007F53B4" w:rsidRDefault="000150C1" w:rsidP="001C750C">
      <w:pPr>
        <w:pageBreakBefore/>
        <w:jc w:val="center"/>
      </w:pPr>
      <w:r>
        <w:rPr>
          <w:noProof/>
        </w:rPr>
        <w:drawing>
          <wp:inline distT="0" distB="0" distL="0" distR="0" wp14:anchorId="22DFAF43" wp14:editId="1DB83B49">
            <wp:extent cx="3807217" cy="2322649"/>
            <wp:effectExtent l="0" t="0" r="317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3236" cy="2326321"/>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Peach County, Georgia</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33E5A68D">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1E89D359">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7D4D9892" w14:textId="77777777" w:rsidR="00DD698E"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57123970" w:history="1">
        <w:r w:rsidR="00DD698E" w:rsidRPr="00BE19DC">
          <w:rPr>
            <w:rStyle w:val="Hyperlink"/>
            <w:noProof/>
          </w:rPr>
          <w:t>Demographic Profile</w:t>
        </w:r>
        <w:r w:rsidR="00DD698E">
          <w:rPr>
            <w:noProof/>
            <w:webHidden/>
          </w:rPr>
          <w:tab/>
        </w:r>
        <w:r w:rsidR="00DD698E">
          <w:rPr>
            <w:noProof/>
            <w:webHidden/>
          </w:rPr>
          <w:fldChar w:fldCharType="begin"/>
        </w:r>
        <w:r w:rsidR="00DD698E">
          <w:rPr>
            <w:noProof/>
            <w:webHidden/>
          </w:rPr>
          <w:instrText xml:space="preserve"> PAGEREF _Toc57123970 \h </w:instrText>
        </w:r>
        <w:r w:rsidR="00DD698E">
          <w:rPr>
            <w:noProof/>
            <w:webHidden/>
          </w:rPr>
        </w:r>
        <w:r w:rsidR="00DD698E">
          <w:rPr>
            <w:noProof/>
            <w:webHidden/>
          </w:rPr>
          <w:fldChar w:fldCharType="separate"/>
        </w:r>
        <w:r w:rsidR="00DD698E">
          <w:rPr>
            <w:noProof/>
            <w:webHidden/>
          </w:rPr>
          <w:t>3</w:t>
        </w:r>
        <w:r w:rsidR="00DD698E">
          <w:rPr>
            <w:noProof/>
            <w:webHidden/>
          </w:rPr>
          <w:fldChar w:fldCharType="end"/>
        </w:r>
      </w:hyperlink>
    </w:p>
    <w:p w14:paraId="24E3052A" w14:textId="77777777" w:rsidR="00DD698E" w:rsidRDefault="00596571">
      <w:pPr>
        <w:pStyle w:val="TOC1"/>
        <w:tabs>
          <w:tab w:val="right" w:leader="dot" w:pos="10502"/>
        </w:tabs>
        <w:rPr>
          <w:rFonts w:eastAsiaTheme="minorEastAsia"/>
          <w:noProof/>
          <w:lang w:eastAsia="ja-JP"/>
        </w:rPr>
      </w:pPr>
      <w:hyperlink w:anchor="_Toc57123971" w:history="1">
        <w:r w:rsidR="00DD698E" w:rsidRPr="00BE19DC">
          <w:rPr>
            <w:rStyle w:val="Hyperlink"/>
            <w:noProof/>
          </w:rPr>
          <w:t>Employment Trends</w:t>
        </w:r>
        <w:r w:rsidR="00DD698E">
          <w:rPr>
            <w:noProof/>
            <w:webHidden/>
          </w:rPr>
          <w:tab/>
        </w:r>
        <w:r w:rsidR="00DD698E">
          <w:rPr>
            <w:noProof/>
            <w:webHidden/>
          </w:rPr>
          <w:fldChar w:fldCharType="begin"/>
        </w:r>
        <w:r w:rsidR="00DD698E">
          <w:rPr>
            <w:noProof/>
            <w:webHidden/>
          </w:rPr>
          <w:instrText xml:space="preserve"> PAGEREF _Toc57123971 \h </w:instrText>
        </w:r>
        <w:r w:rsidR="00DD698E">
          <w:rPr>
            <w:noProof/>
            <w:webHidden/>
          </w:rPr>
        </w:r>
        <w:r w:rsidR="00DD698E">
          <w:rPr>
            <w:noProof/>
            <w:webHidden/>
          </w:rPr>
          <w:fldChar w:fldCharType="separate"/>
        </w:r>
        <w:r w:rsidR="00DD698E">
          <w:rPr>
            <w:noProof/>
            <w:webHidden/>
          </w:rPr>
          <w:t>5</w:t>
        </w:r>
        <w:r w:rsidR="00DD698E">
          <w:rPr>
            <w:noProof/>
            <w:webHidden/>
          </w:rPr>
          <w:fldChar w:fldCharType="end"/>
        </w:r>
      </w:hyperlink>
    </w:p>
    <w:p w14:paraId="3449D3EE" w14:textId="77777777" w:rsidR="00DD698E" w:rsidRDefault="00596571">
      <w:pPr>
        <w:pStyle w:val="TOC1"/>
        <w:tabs>
          <w:tab w:val="right" w:leader="dot" w:pos="10502"/>
        </w:tabs>
        <w:rPr>
          <w:rFonts w:eastAsiaTheme="minorEastAsia"/>
          <w:noProof/>
          <w:lang w:eastAsia="ja-JP"/>
        </w:rPr>
      </w:pPr>
      <w:hyperlink w:anchor="_Toc57123972" w:history="1">
        <w:r w:rsidR="00DD698E" w:rsidRPr="00BE19DC">
          <w:rPr>
            <w:rStyle w:val="Hyperlink"/>
            <w:noProof/>
          </w:rPr>
          <w:t>Unemployment Rate</w:t>
        </w:r>
        <w:r w:rsidR="00DD698E">
          <w:rPr>
            <w:noProof/>
            <w:webHidden/>
          </w:rPr>
          <w:tab/>
        </w:r>
        <w:r w:rsidR="00DD698E">
          <w:rPr>
            <w:noProof/>
            <w:webHidden/>
          </w:rPr>
          <w:fldChar w:fldCharType="begin"/>
        </w:r>
        <w:r w:rsidR="00DD698E">
          <w:rPr>
            <w:noProof/>
            <w:webHidden/>
          </w:rPr>
          <w:instrText xml:space="preserve"> PAGEREF _Toc57123972 \h </w:instrText>
        </w:r>
        <w:r w:rsidR="00DD698E">
          <w:rPr>
            <w:noProof/>
            <w:webHidden/>
          </w:rPr>
        </w:r>
        <w:r w:rsidR="00DD698E">
          <w:rPr>
            <w:noProof/>
            <w:webHidden/>
          </w:rPr>
          <w:fldChar w:fldCharType="separate"/>
        </w:r>
        <w:r w:rsidR="00DD698E">
          <w:rPr>
            <w:noProof/>
            <w:webHidden/>
          </w:rPr>
          <w:t>5</w:t>
        </w:r>
        <w:r w:rsidR="00DD698E">
          <w:rPr>
            <w:noProof/>
            <w:webHidden/>
          </w:rPr>
          <w:fldChar w:fldCharType="end"/>
        </w:r>
      </w:hyperlink>
    </w:p>
    <w:p w14:paraId="0F5429BB" w14:textId="77777777" w:rsidR="00DD698E" w:rsidRDefault="00596571">
      <w:pPr>
        <w:pStyle w:val="TOC1"/>
        <w:tabs>
          <w:tab w:val="right" w:leader="dot" w:pos="10502"/>
        </w:tabs>
        <w:rPr>
          <w:rFonts w:eastAsiaTheme="minorEastAsia"/>
          <w:noProof/>
          <w:lang w:eastAsia="ja-JP"/>
        </w:rPr>
      </w:pPr>
      <w:hyperlink w:anchor="_Toc57123973" w:history="1">
        <w:r w:rsidR="00DD698E" w:rsidRPr="00BE19DC">
          <w:rPr>
            <w:rStyle w:val="Hyperlink"/>
            <w:noProof/>
          </w:rPr>
          <w:t>Wage Trends</w:t>
        </w:r>
        <w:r w:rsidR="00DD698E">
          <w:rPr>
            <w:noProof/>
            <w:webHidden/>
          </w:rPr>
          <w:tab/>
        </w:r>
        <w:r w:rsidR="00DD698E">
          <w:rPr>
            <w:noProof/>
            <w:webHidden/>
          </w:rPr>
          <w:fldChar w:fldCharType="begin"/>
        </w:r>
        <w:r w:rsidR="00DD698E">
          <w:rPr>
            <w:noProof/>
            <w:webHidden/>
          </w:rPr>
          <w:instrText xml:space="preserve"> PAGEREF _Toc57123973 \h </w:instrText>
        </w:r>
        <w:r w:rsidR="00DD698E">
          <w:rPr>
            <w:noProof/>
            <w:webHidden/>
          </w:rPr>
        </w:r>
        <w:r w:rsidR="00DD698E">
          <w:rPr>
            <w:noProof/>
            <w:webHidden/>
          </w:rPr>
          <w:fldChar w:fldCharType="separate"/>
        </w:r>
        <w:r w:rsidR="00DD698E">
          <w:rPr>
            <w:noProof/>
            <w:webHidden/>
          </w:rPr>
          <w:t>6</w:t>
        </w:r>
        <w:r w:rsidR="00DD698E">
          <w:rPr>
            <w:noProof/>
            <w:webHidden/>
          </w:rPr>
          <w:fldChar w:fldCharType="end"/>
        </w:r>
      </w:hyperlink>
    </w:p>
    <w:p w14:paraId="2AD19D5D" w14:textId="77777777" w:rsidR="00DD698E" w:rsidRDefault="00596571">
      <w:pPr>
        <w:pStyle w:val="TOC1"/>
        <w:tabs>
          <w:tab w:val="right" w:leader="dot" w:pos="10502"/>
        </w:tabs>
        <w:rPr>
          <w:rFonts w:eastAsiaTheme="minorEastAsia"/>
          <w:noProof/>
          <w:lang w:eastAsia="ja-JP"/>
        </w:rPr>
      </w:pPr>
      <w:hyperlink w:anchor="_Toc57123974" w:history="1">
        <w:r w:rsidR="00DD698E" w:rsidRPr="00BE19DC">
          <w:rPr>
            <w:rStyle w:val="Hyperlink"/>
            <w:noProof/>
          </w:rPr>
          <w:t>Cost of Living Index</w:t>
        </w:r>
        <w:r w:rsidR="00DD698E">
          <w:rPr>
            <w:noProof/>
            <w:webHidden/>
          </w:rPr>
          <w:tab/>
        </w:r>
        <w:r w:rsidR="00DD698E">
          <w:rPr>
            <w:noProof/>
            <w:webHidden/>
          </w:rPr>
          <w:fldChar w:fldCharType="begin"/>
        </w:r>
        <w:r w:rsidR="00DD698E">
          <w:rPr>
            <w:noProof/>
            <w:webHidden/>
          </w:rPr>
          <w:instrText xml:space="preserve"> PAGEREF _Toc57123974 \h </w:instrText>
        </w:r>
        <w:r w:rsidR="00DD698E">
          <w:rPr>
            <w:noProof/>
            <w:webHidden/>
          </w:rPr>
        </w:r>
        <w:r w:rsidR="00DD698E">
          <w:rPr>
            <w:noProof/>
            <w:webHidden/>
          </w:rPr>
          <w:fldChar w:fldCharType="separate"/>
        </w:r>
        <w:r w:rsidR="00DD698E">
          <w:rPr>
            <w:noProof/>
            <w:webHidden/>
          </w:rPr>
          <w:t>7</w:t>
        </w:r>
        <w:r w:rsidR="00DD698E">
          <w:rPr>
            <w:noProof/>
            <w:webHidden/>
          </w:rPr>
          <w:fldChar w:fldCharType="end"/>
        </w:r>
      </w:hyperlink>
    </w:p>
    <w:p w14:paraId="468EB5A0" w14:textId="77777777" w:rsidR="00DD698E" w:rsidRDefault="00596571">
      <w:pPr>
        <w:pStyle w:val="TOC1"/>
        <w:tabs>
          <w:tab w:val="right" w:leader="dot" w:pos="10502"/>
        </w:tabs>
        <w:rPr>
          <w:rFonts w:eastAsiaTheme="minorEastAsia"/>
          <w:noProof/>
          <w:lang w:eastAsia="ja-JP"/>
        </w:rPr>
      </w:pPr>
      <w:hyperlink w:anchor="_Toc57123975" w:history="1">
        <w:r w:rsidR="00DD698E" w:rsidRPr="00BE19DC">
          <w:rPr>
            <w:rStyle w:val="Hyperlink"/>
            <w:noProof/>
          </w:rPr>
          <w:t>Industry Snapshot</w:t>
        </w:r>
        <w:r w:rsidR="00DD698E">
          <w:rPr>
            <w:noProof/>
            <w:webHidden/>
          </w:rPr>
          <w:tab/>
        </w:r>
        <w:r w:rsidR="00DD698E">
          <w:rPr>
            <w:noProof/>
            <w:webHidden/>
          </w:rPr>
          <w:fldChar w:fldCharType="begin"/>
        </w:r>
        <w:r w:rsidR="00DD698E">
          <w:rPr>
            <w:noProof/>
            <w:webHidden/>
          </w:rPr>
          <w:instrText xml:space="preserve"> PAGEREF _Toc57123975 \h </w:instrText>
        </w:r>
        <w:r w:rsidR="00DD698E">
          <w:rPr>
            <w:noProof/>
            <w:webHidden/>
          </w:rPr>
        </w:r>
        <w:r w:rsidR="00DD698E">
          <w:rPr>
            <w:noProof/>
            <w:webHidden/>
          </w:rPr>
          <w:fldChar w:fldCharType="separate"/>
        </w:r>
        <w:r w:rsidR="00DD698E">
          <w:rPr>
            <w:noProof/>
            <w:webHidden/>
          </w:rPr>
          <w:t>8</w:t>
        </w:r>
        <w:r w:rsidR="00DD698E">
          <w:rPr>
            <w:noProof/>
            <w:webHidden/>
          </w:rPr>
          <w:fldChar w:fldCharType="end"/>
        </w:r>
      </w:hyperlink>
    </w:p>
    <w:p w14:paraId="6BDAA7D8" w14:textId="77777777" w:rsidR="00DD698E" w:rsidRDefault="00596571">
      <w:pPr>
        <w:pStyle w:val="TOC1"/>
        <w:tabs>
          <w:tab w:val="right" w:leader="dot" w:pos="10502"/>
        </w:tabs>
        <w:rPr>
          <w:rFonts w:eastAsiaTheme="minorEastAsia"/>
          <w:noProof/>
          <w:lang w:eastAsia="ja-JP"/>
        </w:rPr>
      </w:pPr>
      <w:hyperlink w:anchor="_Toc57123976" w:history="1">
        <w:r w:rsidR="00DD698E" w:rsidRPr="00BE19DC">
          <w:rPr>
            <w:rStyle w:val="Hyperlink"/>
            <w:noProof/>
          </w:rPr>
          <w:t>Occupation Snapshot</w:t>
        </w:r>
        <w:r w:rsidR="00DD698E">
          <w:rPr>
            <w:noProof/>
            <w:webHidden/>
          </w:rPr>
          <w:tab/>
        </w:r>
        <w:r w:rsidR="00DD698E">
          <w:rPr>
            <w:noProof/>
            <w:webHidden/>
          </w:rPr>
          <w:fldChar w:fldCharType="begin"/>
        </w:r>
        <w:r w:rsidR="00DD698E">
          <w:rPr>
            <w:noProof/>
            <w:webHidden/>
          </w:rPr>
          <w:instrText xml:space="preserve"> PAGEREF _Toc57123976 \h </w:instrText>
        </w:r>
        <w:r w:rsidR="00DD698E">
          <w:rPr>
            <w:noProof/>
            <w:webHidden/>
          </w:rPr>
        </w:r>
        <w:r w:rsidR="00DD698E">
          <w:rPr>
            <w:noProof/>
            <w:webHidden/>
          </w:rPr>
          <w:fldChar w:fldCharType="separate"/>
        </w:r>
        <w:r w:rsidR="00DD698E">
          <w:rPr>
            <w:noProof/>
            <w:webHidden/>
          </w:rPr>
          <w:t>10</w:t>
        </w:r>
        <w:r w:rsidR="00DD698E">
          <w:rPr>
            <w:noProof/>
            <w:webHidden/>
          </w:rPr>
          <w:fldChar w:fldCharType="end"/>
        </w:r>
      </w:hyperlink>
    </w:p>
    <w:p w14:paraId="3E65F8D0" w14:textId="77777777" w:rsidR="00DD698E" w:rsidRDefault="00596571">
      <w:pPr>
        <w:pStyle w:val="TOC1"/>
        <w:tabs>
          <w:tab w:val="right" w:leader="dot" w:pos="10502"/>
        </w:tabs>
        <w:rPr>
          <w:rFonts w:eastAsiaTheme="minorEastAsia"/>
          <w:noProof/>
          <w:lang w:eastAsia="ja-JP"/>
        </w:rPr>
      </w:pPr>
      <w:hyperlink w:anchor="_Toc57123977" w:history="1">
        <w:r w:rsidR="00DD698E" w:rsidRPr="00BE19DC">
          <w:rPr>
            <w:rStyle w:val="Hyperlink"/>
            <w:noProof/>
          </w:rPr>
          <w:t>Industry Clusters</w:t>
        </w:r>
        <w:r w:rsidR="00DD698E">
          <w:rPr>
            <w:noProof/>
            <w:webHidden/>
          </w:rPr>
          <w:tab/>
        </w:r>
        <w:r w:rsidR="00DD698E">
          <w:rPr>
            <w:noProof/>
            <w:webHidden/>
          </w:rPr>
          <w:fldChar w:fldCharType="begin"/>
        </w:r>
        <w:r w:rsidR="00DD698E">
          <w:rPr>
            <w:noProof/>
            <w:webHidden/>
          </w:rPr>
          <w:instrText xml:space="preserve"> PAGEREF _Toc57123977 \h </w:instrText>
        </w:r>
        <w:r w:rsidR="00DD698E">
          <w:rPr>
            <w:noProof/>
            <w:webHidden/>
          </w:rPr>
        </w:r>
        <w:r w:rsidR="00DD698E">
          <w:rPr>
            <w:noProof/>
            <w:webHidden/>
          </w:rPr>
          <w:fldChar w:fldCharType="separate"/>
        </w:r>
        <w:r w:rsidR="00DD698E">
          <w:rPr>
            <w:noProof/>
            <w:webHidden/>
          </w:rPr>
          <w:t>12</w:t>
        </w:r>
        <w:r w:rsidR="00DD698E">
          <w:rPr>
            <w:noProof/>
            <w:webHidden/>
          </w:rPr>
          <w:fldChar w:fldCharType="end"/>
        </w:r>
      </w:hyperlink>
    </w:p>
    <w:p w14:paraId="69071A67" w14:textId="77777777" w:rsidR="00DD698E" w:rsidRDefault="00596571">
      <w:pPr>
        <w:pStyle w:val="TOC1"/>
        <w:tabs>
          <w:tab w:val="right" w:leader="dot" w:pos="10502"/>
        </w:tabs>
        <w:rPr>
          <w:rFonts w:eastAsiaTheme="minorEastAsia"/>
          <w:noProof/>
          <w:lang w:eastAsia="ja-JP"/>
        </w:rPr>
      </w:pPr>
      <w:hyperlink w:anchor="_Toc57123978" w:history="1">
        <w:r w:rsidR="00DD698E" w:rsidRPr="00BE19DC">
          <w:rPr>
            <w:rStyle w:val="Hyperlink"/>
            <w:noProof/>
          </w:rPr>
          <w:t>Education Levels</w:t>
        </w:r>
        <w:r w:rsidR="00DD698E">
          <w:rPr>
            <w:noProof/>
            <w:webHidden/>
          </w:rPr>
          <w:tab/>
        </w:r>
        <w:r w:rsidR="00DD698E">
          <w:rPr>
            <w:noProof/>
            <w:webHidden/>
          </w:rPr>
          <w:fldChar w:fldCharType="begin"/>
        </w:r>
        <w:r w:rsidR="00DD698E">
          <w:rPr>
            <w:noProof/>
            <w:webHidden/>
          </w:rPr>
          <w:instrText xml:space="preserve"> PAGEREF _Toc57123978 \h </w:instrText>
        </w:r>
        <w:r w:rsidR="00DD698E">
          <w:rPr>
            <w:noProof/>
            <w:webHidden/>
          </w:rPr>
        </w:r>
        <w:r w:rsidR="00DD698E">
          <w:rPr>
            <w:noProof/>
            <w:webHidden/>
          </w:rPr>
          <w:fldChar w:fldCharType="separate"/>
        </w:r>
        <w:r w:rsidR="00DD698E">
          <w:rPr>
            <w:noProof/>
            <w:webHidden/>
          </w:rPr>
          <w:t>13</w:t>
        </w:r>
        <w:r w:rsidR="00DD698E">
          <w:rPr>
            <w:noProof/>
            <w:webHidden/>
          </w:rPr>
          <w:fldChar w:fldCharType="end"/>
        </w:r>
      </w:hyperlink>
    </w:p>
    <w:p w14:paraId="508CCF43" w14:textId="77777777" w:rsidR="00DD698E" w:rsidRDefault="00596571">
      <w:pPr>
        <w:pStyle w:val="TOC1"/>
        <w:tabs>
          <w:tab w:val="right" w:leader="dot" w:pos="10502"/>
        </w:tabs>
        <w:rPr>
          <w:rFonts w:eastAsiaTheme="minorEastAsia"/>
          <w:noProof/>
          <w:lang w:eastAsia="ja-JP"/>
        </w:rPr>
      </w:pPr>
      <w:hyperlink w:anchor="_Toc57123979" w:history="1">
        <w:r w:rsidR="00DD698E" w:rsidRPr="00BE19DC">
          <w:rPr>
            <w:rStyle w:val="Hyperlink"/>
            <w:noProof/>
          </w:rPr>
          <w:t>Gross Domestic Product</w:t>
        </w:r>
        <w:r w:rsidR="00DD698E">
          <w:rPr>
            <w:noProof/>
            <w:webHidden/>
          </w:rPr>
          <w:tab/>
        </w:r>
        <w:r w:rsidR="00DD698E">
          <w:rPr>
            <w:noProof/>
            <w:webHidden/>
          </w:rPr>
          <w:fldChar w:fldCharType="begin"/>
        </w:r>
        <w:r w:rsidR="00DD698E">
          <w:rPr>
            <w:noProof/>
            <w:webHidden/>
          </w:rPr>
          <w:instrText xml:space="preserve"> PAGEREF _Toc57123979 \h </w:instrText>
        </w:r>
        <w:r w:rsidR="00DD698E">
          <w:rPr>
            <w:noProof/>
            <w:webHidden/>
          </w:rPr>
        </w:r>
        <w:r w:rsidR="00DD698E">
          <w:rPr>
            <w:noProof/>
            <w:webHidden/>
          </w:rPr>
          <w:fldChar w:fldCharType="separate"/>
        </w:r>
        <w:r w:rsidR="00DD698E">
          <w:rPr>
            <w:noProof/>
            <w:webHidden/>
          </w:rPr>
          <w:t>14</w:t>
        </w:r>
        <w:r w:rsidR="00DD698E">
          <w:rPr>
            <w:noProof/>
            <w:webHidden/>
          </w:rPr>
          <w:fldChar w:fldCharType="end"/>
        </w:r>
      </w:hyperlink>
    </w:p>
    <w:p w14:paraId="44F8221E" w14:textId="77777777" w:rsidR="00DD698E" w:rsidRDefault="00596571">
      <w:pPr>
        <w:pStyle w:val="TOC1"/>
        <w:tabs>
          <w:tab w:val="right" w:leader="dot" w:pos="10502"/>
        </w:tabs>
        <w:rPr>
          <w:rFonts w:eastAsiaTheme="minorEastAsia"/>
          <w:noProof/>
          <w:lang w:eastAsia="ja-JP"/>
        </w:rPr>
      </w:pPr>
      <w:hyperlink w:anchor="_Toc57123980" w:history="1">
        <w:r w:rsidR="00DD698E" w:rsidRPr="00BE19DC">
          <w:rPr>
            <w:rStyle w:val="Hyperlink"/>
            <w:noProof/>
          </w:rPr>
          <w:t>Peach County, Georgia Regional Map</w:t>
        </w:r>
        <w:r w:rsidR="00DD698E">
          <w:rPr>
            <w:noProof/>
            <w:webHidden/>
          </w:rPr>
          <w:tab/>
        </w:r>
        <w:r w:rsidR="00DD698E">
          <w:rPr>
            <w:noProof/>
            <w:webHidden/>
          </w:rPr>
          <w:fldChar w:fldCharType="begin"/>
        </w:r>
        <w:r w:rsidR="00DD698E">
          <w:rPr>
            <w:noProof/>
            <w:webHidden/>
          </w:rPr>
          <w:instrText xml:space="preserve"> PAGEREF _Toc57123980 \h </w:instrText>
        </w:r>
        <w:r w:rsidR="00DD698E">
          <w:rPr>
            <w:noProof/>
            <w:webHidden/>
          </w:rPr>
        </w:r>
        <w:r w:rsidR="00DD698E">
          <w:rPr>
            <w:noProof/>
            <w:webHidden/>
          </w:rPr>
          <w:fldChar w:fldCharType="separate"/>
        </w:r>
        <w:r w:rsidR="00DD698E">
          <w:rPr>
            <w:noProof/>
            <w:webHidden/>
          </w:rPr>
          <w:t>15</w:t>
        </w:r>
        <w:r w:rsidR="00DD698E">
          <w:rPr>
            <w:noProof/>
            <w:webHidden/>
          </w:rPr>
          <w:fldChar w:fldCharType="end"/>
        </w:r>
      </w:hyperlink>
    </w:p>
    <w:p w14:paraId="7E41BE7F" w14:textId="77777777" w:rsidR="00DD698E" w:rsidRDefault="00596571">
      <w:pPr>
        <w:pStyle w:val="TOC1"/>
        <w:tabs>
          <w:tab w:val="right" w:leader="dot" w:pos="10502"/>
        </w:tabs>
        <w:rPr>
          <w:rFonts w:eastAsiaTheme="minorEastAsia"/>
          <w:noProof/>
          <w:lang w:eastAsia="ja-JP"/>
        </w:rPr>
      </w:pPr>
      <w:hyperlink w:anchor="_Toc57123981" w:history="1">
        <w:r w:rsidR="00DD698E" w:rsidRPr="00BE19DC">
          <w:rPr>
            <w:rStyle w:val="Hyperlink"/>
            <w:noProof/>
          </w:rPr>
          <w:t>FAQ</w:t>
        </w:r>
        <w:r w:rsidR="00DD698E">
          <w:rPr>
            <w:noProof/>
            <w:webHidden/>
          </w:rPr>
          <w:tab/>
        </w:r>
        <w:r w:rsidR="00DD698E">
          <w:rPr>
            <w:noProof/>
            <w:webHidden/>
          </w:rPr>
          <w:fldChar w:fldCharType="begin"/>
        </w:r>
        <w:r w:rsidR="00DD698E">
          <w:rPr>
            <w:noProof/>
            <w:webHidden/>
          </w:rPr>
          <w:instrText xml:space="preserve"> PAGEREF _Toc57123981 \h </w:instrText>
        </w:r>
        <w:r w:rsidR="00DD698E">
          <w:rPr>
            <w:noProof/>
            <w:webHidden/>
          </w:rPr>
        </w:r>
        <w:r w:rsidR="00DD698E">
          <w:rPr>
            <w:noProof/>
            <w:webHidden/>
          </w:rPr>
          <w:fldChar w:fldCharType="separate"/>
        </w:r>
        <w:r w:rsidR="00DD698E">
          <w:rPr>
            <w:noProof/>
            <w:webHidden/>
          </w:rPr>
          <w:t>16</w:t>
        </w:r>
        <w:r w:rsidR="00DD698E">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27AB5CFE" w14:textId="77777777" w:rsidR="00193E51" w:rsidRDefault="00DD698E" w:rsidP="006312A2">
      <w:pPr>
        <w:pStyle w:val="Heading1"/>
        <w:pageBreakBefore/>
        <w:spacing w:before="0" w:after="0"/>
      </w:pPr>
      <w:bookmarkStart w:id="0" w:name="_Toc371429828"/>
      <w:bookmarkStart w:id="1" w:name="_Toc371508269"/>
      <w:bookmarkStart w:id="2" w:name="_Toc57123970"/>
      <w:r>
        <w:lastRenderedPageBreak/>
        <w:t>Demographic Profile</w:t>
      </w:r>
      <w:bookmarkEnd w:id="0"/>
      <w:bookmarkEnd w:id="1"/>
      <w:bookmarkEnd w:id="2"/>
    </w:p>
    <w:p w14:paraId="741B3A50" w14:textId="77777777" w:rsidR="001A67E4" w:rsidRDefault="00DD698E" w:rsidP="00193E51">
      <w:bookmarkStart w:id="3" w:name="_Hlk494805876"/>
      <w:r>
        <w:t xml:space="preserve">The population in </w:t>
      </w:r>
      <w:r w:rsidRPr="00D322CE">
        <w:rPr>
          <w:noProof/>
        </w:rPr>
        <w:t>Peach County, Georgia</w:t>
      </w:r>
      <w:r>
        <w:rPr>
          <w:noProof/>
        </w:rPr>
        <w:t xml:space="preserve"> was </w:t>
      </w:r>
      <w:r w:rsidRPr="00D322CE">
        <w:rPr>
          <w:noProof/>
        </w:rPr>
        <w:t>26,966</w:t>
      </w:r>
      <w:r>
        <w:t xml:space="preserve"> per American Community Survey data for 2014-2018</w:t>
      </w:r>
      <w:r>
        <w:rPr>
          <w:noProof/>
        </w:rPr>
        <w:t>.</w:t>
      </w:r>
      <w:r w:rsidRPr="00D322CE">
        <w:t xml:space="preserve"> </w:t>
      </w:r>
    </w:p>
    <w:bookmarkEnd w:id="3"/>
    <w:p w14:paraId="5398F830" w14:textId="77777777" w:rsidR="00193E51" w:rsidRPr="00D322CE" w:rsidRDefault="00DD698E" w:rsidP="00193E51">
      <w:r w:rsidRPr="00D322CE">
        <w:t xml:space="preserve">The region has a civilian labor force of </w:t>
      </w:r>
      <w:r w:rsidRPr="00D322CE">
        <w:rPr>
          <w:noProof/>
        </w:rPr>
        <w:t>11,585</w:t>
      </w:r>
      <w:r w:rsidRPr="00D322CE">
        <w:t xml:space="preserve"> with a participation rate of </w:t>
      </w:r>
      <w:r w:rsidRPr="00D322CE">
        <w:rPr>
          <w:noProof/>
        </w:rPr>
        <w:t>53.3%</w:t>
      </w:r>
      <w:r w:rsidRPr="00D322CE">
        <w:t xml:space="preserve">. Of individuals 25 </w:t>
      </w:r>
      <w:r>
        <w:t>to 64</w:t>
      </w:r>
      <w:r w:rsidRPr="00D322CE">
        <w:t xml:space="preserve"> in </w:t>
      </w:r>
      <w:r w:rsidRPr="00D322CE">
        <w:rPr>
          <w:noProof/>
        </w:rPr>
        <w:t>Peach County, Georgia</w:t>
      </w:r>
      <w:r w:rsidRPr="00D322CE">
        <w:t xml:space="preserve">, </w:t>
      </w:r>
      <w:r w:rsidRPr="00D322CE">
        <w:rPr>
          <w:noProof/>
        </w:rPr>
        <w:t>18.0%</w:t>
      </w:r>
      <w:r w:rsidRPr="00D322CE">
        <w:t xml:space="preserve"> have a bachelor’s degree or higher which compares with </w:t>
      </w:r>
      <w:r w:rsidRPr="00D322CE">
        <w:rPr>
          <w:noProof/>
        </w:rPr>
        <w:t>32.9%</w:t>
      </w:r>
      <w:r w:rsidRPr="00D322CE">
        <w:t xml:space="preserve"> in the nation. </w:t>
      </w:r>
    </w:p>
    <w:p w14:paraId="2E761D49" w14:textId="77777777" w:rsidR="00673895" w:rsidRPr="00D322CE" w:rsidRDefault="00DD698E" w:rsidP="00673895">
      <w:r w:rsidRPr="00D322CE">
        <w:t xml:space="preserve">The median household income in </w:t>
      </w:r>
      <w:r w:rsidRPr="00D322CE">
        <w:rPr>
          <w:noProof/>
        </w:rPr>
        <w:t>Peach County, Georgia is</w:t>
      </w:r>
      <w:r w:rsidRPr="00D322CE">
        <w:t xml:space="preserve"> </w:t>
      </w:r>
      <w:r w:rsidRPr="00D322CE">
        <w:rPr>
          <w:noProof/>
        </w:rPr>
        <w:t>$42,802</w:t>
      </w:r>
      <w:r w:rsidRPr="00D322CE">
        <w:t xml:space="preserve"> and the median house value is </w:t>
      </w:r>
      <w:r w:rsidRPr="00D322CE">
        <w:rPr>
          <w:noProof/>
        </w:rPr>
        <w:t>$128,600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1113B2" w14:paraId="4799935E" w14:textId="77777777">
        <w:trPr>
          <w:tblHeader/>
          <w:jc w:val="center"/>
        </w:trPr>
        <w:tc>
          <w:tcPr>
            <w:tcW w:w="0" w:type="auto"/>
            <w:gridSpan w:val="7"/>
            <w:vAlign w:val="center"/>
          </w:tcPr>
          <w:p w14:paraId="044E36D1" w14:textId="77777777" w:rsidR="001113B2" w:rsidRDefault="00DD698E">
            <w:pPr>
              <w:spacing w:after="0"/>
              <w:jc w:val="center"/>
            </w:pPr>
            <w:r>
              <w:rPr>
                <w:b/>
                <w:sz w:val="18"/>
              </w:rPr>
              <w:t>Summary</w:t>
            </w:r>
            <w:r>
              <w:rPr>
                <w:b/>
                <w:sz w:val="18"/>
                <w:vertAlign w:val="superscript"/>
              </w:rPr>
              <w:t>1</w:t>
            </w:r>
          </w:p>
        </w:tc>
      </w:tr>
      <w:tr w:rsidR="001113B2" w14:paraId="236D1DD3" w14:textId="77777777">
        <w:trPr>
          <w:tblHeader/>
          <w:jc w:val="center"/>
        </w:trPr>
        <w:tc>
          <w:tcPr>
            <w:tcW w:w="0" w:type="auto"/>
            <w:vAlign w:val="bottom"/>
          </w:tcPr>
          <w:p w14:paraId="69B753C3" w14:textId="77777777" w:rsidR="001113B2" w:rsidRDefault="00596571">
            <w:pPr>
              <w:spacing w:after="0"/>
              <w:jc w:val="center"/>
            </w:pPr>
          </w:p>
        </w:tc>
        <w:tc>
          <w:tcPr>
            <w:tcW w:w="0" w:type="auto"/>
            <w:gridSpan w:val="3"/>
            <w:shd w:val="clear" w:color="auto" w:fill="auto"/>
            <w:vAlign w:val="bottom"/>
          </w:tcPr>
          <w:p w14:paraId="39155F25" w14:textId="77777777" w:rsidR="001113B2" w:rsidRDefault="00DD698E">
            <w:pPr>
              <w:spacing w:after="0"/>
              <w:jc w:val="center"/>
            </w:pPr>
            <w:r>
              <w:rPr>
                <w:b/>
                <w:sz w:val="14"/>
              </w:rPr>
              <w:t>Percent</w:t>
            </w:r>
          </w:p>
        </w:tc>
        <w:tc>
          <w:tcPr>
            <w:tcW w:w="0" w:type="auto"/>
            <w:gridSpan w:val="3"/>
            <w:vAlign w:val="bottom"/>
          </w:tcPr>
          <w:p w14:paraId="03EFD939" w14:textId="77777777" w:rsidR="001113B2" w:rsidRDefault="00DD698E">
            <w:pPr>
              <w:spacing w:after="0"/>
              <w:jc w:val="center"/>
            </w:pPr>
            <w:r>
              <w:rPr>
                <w:b/>
                <w:sz w:val="14"/>
              </w:rPr>
              <w:t>Value</w:t>
            </w:r>
          </w:p>
        </w:tc>
      </w:tr>
      <w:tr w:rsidR="001113B2" w14:paraId="21246CA6" w14:textId="77777777">
        <w:trPr>
          <w:tblHeader/>
          <w:jc w:val="center"/>
        </w:trPr>
        <w:tc>
          <w:tcPr>
            <w:tcW w:w="0" w:type="auto"/>
            <w:tcBorders>
              <w:bottom w:val="single" w:sz="2" w:space="0" w:color="D9D9D9"/>
            </w:tcBorders>
            <w:vAlign w:val="bottom"/>
          </w:tcPr>
          <w:p w14:paraId="2C1DF162" w14:textId="77777777" w:rsidR="001113B2" w:rsidRDefault="00596571">
            <w:pPr>
              <w:spacing w:after="0"/>
              <w:jc w:val="center"/>
            </w:pPr>
          </w:p>
        </w:tc>
        <w:tc>
          <w:tcPr>
            <w:tcW w:w="0" w:type="auto"/>
            <w:tcBorders>
              <w:bottom w:val="single" w:sz="2" w:space="0" w:color="D9D9D9"/>
            </w:tcBorders>
            <w:shd w:val="clear" w:color="auto" w:fill="auto"/>
            <w:vAlign w:val="bottom"/>
          </w:tcPr>
          <w:p w14:paraId="13C20C41" w14:textId="77777777" w:rsidR="001113B2" w:rsidRDefault="00DD698E">
            <w:pPr>
              <w:spacing w:after="0"/>
              <w:jc w:val="center"/>
            </w:pPr>
            <w:r>
              <w:rPr>
                <w:b/>
                <w:sz w:val="14"/>
              </w:rPr>
              <w:t>Peach County, Georgia</w:t>
            </w:r>
          </w:p>
        </w:tc>
        <w:tc>
          <w:tcPr>
            <w:tcW w:w="0" w:type="auto"/>
            <w:tcBorders>
              <w:bottom w:val="single" w:sz="2" w:space="0" w:color="D9D9D9"/>
            </w:tcBorders>
            <w:shd w:val="clear" w:color="auto" w:fill="auto"/>
            <w:vAlign w:val="bottom"/>
          </w:tcPr>
          <w:p w14:paraId="165CD050" w14:textId="77777777" w:rsidR="001113B2" w:rsidRDefault="00DD698E">
            <w:pPr>
              <w:spacing w:after="0"/>
              <w:jc w:val="center"/>
            </w:pPr>
            <w:r>
              <w:rPr>
                <w:b/>
                <w:sz w:val="14"/>
              </w:rPr>
              <w:t>City of Byron, GA</w:t>
            </w:r>
          </w:p>
        </w:tc>
        <w:tc>
          <w:tcPr>
            <w:tcW w:w="0" w:type="auto"/>
            <w:tcBorders>
              <w:bottom w:val="single" w:sz="2" w:space="0" w:color="D9D9D9"/>
            </w:tcBorders>
            <w:shd w:val="clear" w:color="auto" w:fill="auto"/>
            <w:vAlign w:val="bottom"/>
          </w:tcPr>
          <w:p w14:paraId="01B05778" w14:textId="77777777" w:rsidR="001113B2" w:rsidRDefault="00DD698E">
            <w:pPr>
              <w:spacing w:after="0"/>
              <w:jc w:val="center"/>
            </w:pPr>
            <w:r>
              <w:rPr>
                <w:b/>
                <w:sz w:val="14"/>
              </w:rPr>
              <w:t>City of Fort Valley, GA</w:t>
            </w:r>
          </w:p>
        </w:tc>
        <w:tc>
          <w:tcPr>
            <w:tcW w:w="0" w:type="auto"/>
            <w:tcBorders>
              <w:bottom w:val="single" w:sz="2" w:space="0" w:color="D9D9D9"/>
            </w:tcBorders>
            <w:vAlign w:val="bottom"/>
          </w:tcPr>
          <w:p w14:paraId="6518583B" w14:textId="77777777" w:rsidR="001113B2" w:rsidRDefault="00DD698E">
            <w:pPr>
              <w:spacing w:after="0"/>
              <w:jc w:val="center"/>
            </w:pPr>
            <w:r>
              <w:rPr>
                <w:b/>
                <w:sz w:val="14"/>
              </w:rPr>
              <w:t>Peach County, Georgia</w:t>
            </w:r>
          </w:p>
        </w:tc>
        <w:tc>
          <w:tcPr>
            <w:tcW w:w="0" w:type="auto"/>
            <w:tcBorders>
              <w:bottom w:val="single" w:sz="2" w:space="0" w:color="D9D9D9"/>
            </w:tcBorders>
            <w:vAlign w:val="bottom"/>
          </w:tcPr>
          <w:p w14:paraId="71FDADC5" w14:textId="77777777" w:rsidR="001113B2" w:rsidRDefault="00DD698E">
            <w:pPr>
              <w:spacing w:after="0"/>
              <w:jc w:val="center"/>
            </w:pPr>
            <w:r>
              <w:rPr>
                <w:b/>
                <w:sz w:val="14"/>
              </w:rPr>
              <w:t>City of Byron, GA</w:t>
            </w:r>
          </w:p>
        </w:tc>
        <w:tc>
          <w:tcPr>
            <w:tcW w:w="0" w:type="auto"/>
            <w:tcBorders>
              <w:bottom w:val="single" w:sz="2" w:space="0" w:color="D9D9D9"/>
            </w:tcBorders>
            <w:vAlign w:val="bottom"/>
          </w:tcPr>
          <w:p w14:paraId="2C004359" w14:textId="77777777" w:rsidR="001113B2" w:rsidRDefault="00DD698E">
            <w:pPr>
              <w:spacing w:after="0"/>
              <w:jc w:val="center"/>
            </w:pPr>
            <w:r>
              <w:rPr>
                <w:b/>
                <w:sz w:val="14"/>
              </w:rPr>
              <w:t>City of Fort Valley, GA</w:t>
            </w:r>
          </w:p>
        </w:tc>
      </w:tr>
      <w:tr w:rsidR="001113B2" w14:paraId="0BC3BD21" w14:textId="77777777">
        <w:trPr>
          <w:jc w:val="center"/>
        </w:trPr>
        <w:tc>
          <w:tcPr>
            <w:tcW w:w="0" w:type="auto"/>
            <w:gridSpan w:val="7"/>
            <w:tcBorders>
              <w:bottom w:val="single" w:sz="2" w:space="0" w:color="D9D9D9"/>
            </w:tcBorders>
            <w:shd w:val="clear" w:color="auto" w:fill="BECFE3"/>
            <w:vAlign w:val="center"/>
          </w:tcPr>
          <w:p w14:paraId="0D68E271" w14:textId="77777777" w:rsidR="001113B2" w:rsidRDefault="00DD698E">
            <w:pPr>
              <w:spacing w:after="0"/>
            </w:pPr>
            <w:r>
              <w:rPr>
                <w:b/>
                <w:sz w:val="14"/>
              </w:rPr>
              <w:t>Demographics</w:t>
            </w:r>
          </w:p>
        </w:tc>
      </w:tr>
      <w:tr w:rsidR="001113B2" w14:paraId="6A72AE9D" w14:textId="77777777">
        <w:trPr>
          <w:jc w:val="center"/>
        </w:trPr>
        <w:tc>
          <w:tcPr>
            <w:tcW w:w="1900" w:type="pct"/>
            <w:tcBorders>
              <w:bottom w:val="single" w:sz="2" w:space="0" w:color="D9D9D9"/>
            </w:tcBorders>
            <w:vAlign w:val="center"/>
          </w:tcPr>
          <w:p w14:paraId="6F3B57AD" w14:textId="77777777" w:rsidR="001113B2" w:rsidRDefault="00DD698E">
            <w:pPr>
              <w:spacing w:after="0"/>
            </w:pPr>
            <w:r>
              <w:rPr>
                <w:sz w:val="14"/>
              </w:rPr>
              <w:t>Population (ACS)</w:t>
            </w:r>
          </w:p>
        </w:tc>
        <w:tc>
          <w:tcPr>
            <w:tcW w:w="500" w:type="pct"/>
            <w:tcBorders>
              <w:bottom w:val="single" w:sz="2" w:space="0" w:color="D9D9D9"/>
            </w:tcBorders>
            <w:vAlign w:val="center"/>
          </w:tcPr>
          <w:p w14:paraId="529F8CFF" w14:textId="77777777" w:rsidR="001113B2" w:rsidRDefault="00DD698E">
            <w:pPr>
              <w:spacing w:after="0"/>
              <w:jc w:val="right"/>
            </w:pPr>
            <w:r>
              <w:rPr>
                <w:sz w:val="14"/>
              </w:rPr>
              <w:t>—</w:t>
            </w:r>
          </w:p>
        </w:tc>
        <w:tc>
          <w:tcPr>
            <w:tcW w:w="500" w:type="pct"/>
            <w:tcBorders>
              <w:bottom w:val="single" w:sz="2" w:space="0" w:color="D9D9D9"/>
            </w:tcBorders>
            <w:vAlign w:val="center"/>
          </w:tcPr>
          <w:p w14:paraId="4DF0E3EF" w14:textId="77777777" w:rsidR="001113B2" w:rsidRDefault="00DD698E">
            <w:pPr>
              <w:spacing w:after="0"/>
              <w:jc w:val="right"/>
            </w:pPr>
            <w:r>
              <w:rPr>
                <w:sz w:val="14"/>
              </w:rPr>
              <w:t>—</w:t>
            </w:r>
          </w:p>
        </w:tc>
        <w:tc>
          <w:tcPr>
            <w:tcW w:w="500" w:type="pct"/>
            <w:tcBorders>
              <w:bottom w:val="single" w:sz="2" w:space="0" w:color="D9D9D9"/>
            </w:tcBorders>
            <w:vAlign w:val="center"/>
          </w:tcPr>
          <w:p w14:paraId="2D6524BD" w14:textId="77777777" w:rsidR="001113B2" w:rsidRDefault="00DD698E">
            <w:pPr>
              <w:spacing w:after="0"/>
              <w:jc w:val="right"/>
            </w:pPr>
            <w:r>
              <w:rPr>
                <w:sz w:val="14"/>
              </w:rPr>
              <w:t>—</w:t>
            </w:r>
          </w:p>
        </w:tc>
        <w:tc>
          <w:tcPr>
            <w:tcW w:w="500" w:type="pct"/>
            <w:tcBorders>
              <w:bottom w:val="single" w:sz="2" w:space="0" w:color="D9D9D9"/>
            </w:tcBorders>
            <w:vAlign w:val="center"/>
          </w:tcPr>
          <w:p w14:paraId="1C3F2321" w14:textId="77777777" w:rsidR="001113B2" w:rsidRDefault="00DD698E">
            <w:pPr>
              <w:spacing w:after="0"/>
              <w:jc w:val="right"/>
            </w:pPr>
            <w:r>
              <w:rPr>
                <w:sz w:val="14"/>
              </w:rPr>
              <w:t>26,966</w:t>
            </w:r>
          </w:p>
        </w:tc>
        <w:tc>
          <w:tcPr>
            <w:tcW w:w="500" w:type="pct"/>
            <w:tcBorders>
              <w:bottom w:val="single" w:sz="2" w:space="0" w:color="D9D9D9"/>
            </w:tcBorders>
            <w:vAlign w:val="center"/>
          </w:tcPr>
          <w:p w14:paraId="3D3372DE" w14:textId="77777777" w:rsidR="001113B2" w:rsidRDefault="00DD698E">
            <w:pPr>
              <w:spacing w:after="0"/>
              <w:jc w:val="right"/>
            </w:pPr>
            <w:r>
              <w:rPr>
                <w:sz w:val="14"/>
              </w:rPr>
              <w:t>5,108</w:t>
            </w:r>
          </w:p>
        </w:tc>
        <w:tc>
          <w:tcPr>
            <w:tcW w:w="500" w:type="pct"/>
            <w:tcBorders>
              <w:bottom w:val="single" w:sz="2" w:space="0" w:color="D9D9D9"/>
            </w:tcBorders>
            <w:vAlign w:val="center"/>
          </w:tcPr>
          <w:p w14:paraId="79CA8C3B" w14:textId="77777777" w:rsidR="001113B2" w:rsidRDefault="00DD698E">
            <w:pPr>
              <w:spacing w:after="0"/>
              <w:jc w:val="right"/>
            </w:pPr>
            <w:r>
              <w:rPr>
                <w:sz w:val="14"/>
              </w:rPr>
              <w:t>8,740</w:t>
            </w:r>
          </w:p>
        </w:tc>
      </w:tr>
      <w:tr w:rsidR="001113B2" w14:paraId="00C62151" w14:textId="77777777">
        <w:trPr>
          <w:jc w:val="center"/>
        </w:trPr>
        <w:tc>
          <w:tcPr>
            <w:tcW w:w="1900" w:type="pct"/>
            <w:tcBorders>
              <w:bottom w:val="single" w:sz="2" w:space="0" w:color="D9D9D9"/>
            </w:tcBorders>
            <w:vAlign w:val="center"/>
          </w:tcPr>
          <w:p w14:paraId="4CA1AE8D" w14:textId="77777777" w:rsidR="001113B2" w:rsidRDefault="00DD698E">
            <w:pPr>
              <w:spacing w:after="0"/>
            </w:pPr>
            <w:r>
              <w:rPr>
                <w:sz w:val="14"/>
              </w:rPr>
              <w:t>Male</w:t>
            </w:r>
          </w:p>
        </w:tc>
        <w:tc>
          <w:tcPr>
            <w:tcW w:w="500" w:type="pct"/>
            <w:tcBorders>
              <w:bottom w:val="single" w:sz="2" w:space="0" w:color="D9D9D9"/>
            </w:tcBorders>
            <w:vAlign w:val="center"/>
          </w:tcPr>
          <w:p w14:paraId="71B2382D" w14:textId="77777777" w:rsidR="001113B2" w:rsidRDefault="00DD698E">
            <w:pPr>
              <w:spacing w:after="0"/>
              <w:jc w:val="right"/>
            </w:pPr>
            <w:r>
              <w:rPr>
                <w:sz w:val="14"/>
              </w:rPr>
              <w:t>48.0%</w:t>
            </w:r>
          </w:p>
        </w:tc>
        <w:tc>
          <w:tcPr>
            <w:tcW w:w="500" w:type="pct"/>
            <w:tcBorders>
              <w:bottom w:val="single" w:sz="2" w:space="0" w:color="D9D9D9"/>
            </w:tcBorders>
            <w:vAlign w:val="center"/>
          </w:tcPr>
          <w:p w14:paraId="5D221832" w14:textId="77777777" w:rsidR="001113B2" w:rsidRDefault="00DD698E">
            <w:pPr>
              <w:spacing w:after="0"/>
              <w:jc w:val="right"/>
            </w:pPr>
            <w:r>
              <w:rPr>
                <w:sz w:val="14"/>
              </w:rPr>
              <w:t>44.2%</w:t>
            </w:r>
          </w:p>
        </w:tc>
        <w:tc>
          <w:tcPr>
            <w:tcW w:w="500" w:type="pct"/>
            <w:tcBorders>
              <w:bottom w:val="single" w:sz="2" w:space="0" w:color="D9D9D9"/>
            </w:tcBorders>
            <w:vAlign w:val="center"/>
          </w:tcPr>
          <w:p w14:paraId="00072E21" w14:textId="77777777" w:rsidR="001113B2" w:rsidRDefault="00DD698E">
            <w:pPr>
              <w:spacing w:after="0"/>
              <w:jc w:val="right"/>
            </w:pPr>
            <w:r>
              <w:rPr>
                <w:sz w:val="14"/>
              </w:rPr>
              <w:t>48.6%</w:t>
            </w:r>
          </w:p>
        </w:tc>
        <w:tc>
          <w:tcPr>
            <w:tcW w:w="500" w:type="pct"/>
            <w:tcBorders>
              <w:bottom w:val="single" w:sz="2" w:space="0" w:color="D9D9D9"/>
            </w:tcBorders>
            <w:vAlign w:val="center"/>
          </w:tcPr>
          <w:p w14:paraId="2E81540C" w14:textId="77777777" w:rsidR="001113B2" w:rsidRDefault="00DD698E">
            <w:pPr>
              <w:spacing w:after="0"/>
              <w:jc w:val="right"/>
            </w:pPr>
            <w:r>
              <w:rPr>
                <w:sz w:val="14"/>
              </w:rPr>
              <w:t>12,952</w:t>
            </w:r>
          </w:p>
        </w:tc>
        <w:tc>
          <w:tcPr>
            <w:tcW w:w="500" w:type="pct"/>
            <w:tcBorders>
              <w:bottom w:val="single" w:sz="2" w:space="0" w:color="D9D9D9"/>
            </w:tcBorders>
            <w:vAlign w:val="center"/>
          </w:tcPr>
          <w:p w14:paraId="328222B5" w14:textId="77777777" w:rsidR="001113B2" w:rsidRDefault="00DD698E">
            <w:pPr>
              <w:spacing w:after="0"/>
              <w:jc w:val="right"/>
            </w:pPr>
            <w:r>
              <w:rPr>
                <w:sz w:val="14"/>
              </w:rPr>
              <w:t>2,260</w:t>
            </w:r>
          </w:p>
        </w:tc>
        <w:tc>
          <w:tcPr>
            <w:tcW w:w="500" w:type="pct"/>
            <w:tcBorders>
              <w:bottom w:val="single" w:sz="2" w:space="0" w:color="D9D9D9"/>
            </w:tcBorders>
            <w:vAlign w:val="center"/>
          </w:tcPr>
          <w:p w14:paraId="457A52C5" w14:textId="77777777" w:rsidR="001113B2" w:rsidRDefault="00DD698E">
            <w:pPr>
              <w:spacing w:after="0"/>
              <w:jc w:val="right"/>
            </w:pPr>
            <w:r>
              <w:rPr>
                <w:sz w:val="14"/>
              </w:rPr>
              <w:t>4,251</w:t>
            </w:r>
          </w:p>
        </w:tc>
      </w:tr>
      <w:tr w:rsidR="001113B2" w14:paraId="18AF995A" w14:textId="77777777">
        <w:trPr>
          <w:jc w:val="center"/>
        </w:trPr>
        <w:tc>
          <w:tcPr>
            <w:tcW w:w="1900" w:type="pct"/>
            <w:tcBorders>
              <w:bottom w:val="single" w:sz="2" w:space="0" w:color="D9D9D9"/>
            </w:tcBorders>
            <w:vAlign w:val="center"/>
          </w:tcPr>
          <w:p w14:paraId="4BF8DA6B" w14:textId="77777777" w:rsidR="001113B2" w:rsidRDefault="00DD698E">
            <w:pPr>
              <w:spacing w:after="0"/>
            </w:pPr>
            <w:r>
              <w:rPr>
                <w:sz w:val="14"/>
              </w:rPr>
              <w:t>Female</w:t>
            </w:r>
          </w:p>
        </w:tc>
        <w:tc>
          <w:tcPr>
            <w:tcW w:w="500" w:type="pct"/>
            <w:tcBorders>
              <w:bottom w:val="single" w:sz="2" w:space="0" w:color="D9D9D9"/>
            </w:tcBorders>
            <w:vAlign w:val="center"/>
          </w:tcPr>
          <w:p w14:paraId="24E02B57" w14:textId="77777777" w:rsidR="001113B2" w:rsidRDefault="00DD698E">
            <w:pPr>
              <w:spacing w:after="0"/>
              <w:jc w:val="right"/>
            </w:pPr>
            <w:r>
              <w:rPr>
                <w:sz w:val="14"/>
              </w:rPr>
              <w:t>52.0%</w:t>
            </w:r>
          </w:p>
        </w:tc>
        <w:tc>
          <w:tcPr>
            <w:tcW w:w="500" w:type="pct"/>
            <w:tcBorders>
              <w:bottom w:val="single" w:sz="2" w:space="0" w:color="D9D9D9"/>
            </w:tcBorders>
            <w:vAlign w:val="center"/>
          </w:tcPr>
          <w:p w14:paraId="46EB8032" w14:textId="77777777" w:rsidR="001113B2" w:rsidRDefault="00DD698E">
            <w:pPr>
              <w:spacing w:after="0"/>
              <w:jc w:val="right"/>
            </w:pPr>
            <w:r>
              <w:rPr>
                <w:sz w:val="14"/>
              </w:rPr>
              <w:t>55.8%</w:t>
            </w:r>
          </w:p>
        </w:tc>
        <w:tc>
          <w:tcPr>
            <w:tcW w:w="500" w:type="pct"/>
            <w:tcBorders>
              <w:bottom w:val="single" w:sz="2" w:space="0" w:color="D9D9D9"/>
            </w:tcBorders>
            <w:vAlign w:val="center"/>
          </w:tcPr>
          <w:p w14:paraId="53A1E4F7" w14:textId="77777777" w:rsidR="001113B2" w:rsidRDefault="00DD698E">
            <w:pPr>
              <w:spacing w:after="0"/>
              <w:jc w:val="right"/>
            </w:pPr>
            <w:r>
              <w:rPr>
                <w:sz w:val="14"/>
              </w:rPr>
              <w:t>51.4%</w:t>
            </w:r>
          </w:p>
        </w:tc>
        <w:tc>
          <w:tcPr>
            <w:tcW w:w="500" w:type="pct"/>
            <w:tcBorders>
              <w:bottom w:val="single" w:sz="2" w:space="0" w:color="D9D9D9"/>
            </w:tcBorders>
            <w:vAlign w:val="center"/>
          </w:tcPr>
          <w:p w14:paraId="04D9B9AA" w14:textId="77777777" w:rsidR="001113B2" w:rsidRDefault="00DD698E">
            <w:pPr>
              <w:spacing w:after="0"/>
              <w:jc w:val="right"/>
            </w:pPr>
            <w:r>
              <w:rPr>
                <w:sz w:val="14"/>
              </w:rPr>
              <w:t>14,014</w:t>
            </w:r>
          </w:p>
        </w:tc>
        <w:tc>
          <w:tcPr>
            <w:tcW w:w="500" w:type="pct"/>
            <w:tcBorders>
              <w:bottom w:val="single" w:sz="2" w:space="0" w:color="D9D9D9"/>
            </w:tcBorders>
            <w:vAlign w:val="center"/>
          </w:tcPr>
          <w:p w14:paraId="2FB471BF" w14:textId="77777777" w:rsidR="001113B2" w:rsidRDefault="00DD698E">
            <w:pPr>
              <w:spacing w:after="0"/>
              <w:jc w:val="right"/>
            </w:pPr>
            <w:r>
              <w:rPr>
                <w:sz w:val="14"/>
              </w:rPr>
              <w:t>2,848</w:t>
            </w:r>
          </w:p>
        </w:tc>
        <w:tc>
          <w:tcPr>
            <w:tcW w:w="500" w:type="pct"/>
            <w:tcBorders>
              <w:bottom w:val="single" w:sz="2" w:space="0" w:color="D9D9D9"/>
            </w:tcBorders>
            <w:vAlign w:val="center"/>
          </w:tcPr>
          <w:p w14:paraId="387C6EB3" w14:textId="77777777" w:rsidR="001113B2" w:rsidRDefault="00DD698E">
            <w:pPr>
              <w:spacing w:after="0"/>
              <w:jc w:val="right"/>
            </w:pPr>
            <w:r>
              <w:rPr>
                <w:sz w:val="14"/>
              </w:rPr>
              <w:t>4,489</w:t>
            </w:r>
          </w:p>
        </w:tc>
      </w:tr>
      <w:tr w:rsidR="001113B2" w14:paraId="110381B8" w14:textId="77777777">
        <w:trPr>
          <w:jc w:val="center"/>
        </w:trPr>
        <w:tc>
          <w:tcPr>
            <w:tcW w:w="1900" w:type="pct"/>
            <w:tcBorders>
              <w:bottom w:val="single" w:sz="2" w:space="0" w:color="D9D9D9"/>
            </w:tcBorders>
            <w:vAlign w:val="center"/>
          </w:tcPr>
          <w:p w14:paraId="239AE0BF" w14:textId="77777777" w:rsidR="001113B2" w:rsidRDefault="00DD698E">
            <w:pPr>
              <w:spacing w:after="0"/>
            </w:pPr>
            <w:r>
              <w:rPr>
                <w:sz w:val="14"/>
              </w:rPr>
              <w:t>Median Age</w:t>
            </w:r>
            <w:r>
              <w:rPr>
                <w:sz w:val="14"/>
                <w:vertAlign w:val="superscript"/>
              </w:rPr>
              <w:t>2</w:t>
            </w:r>
          </w:p>
        </w:tc>
        <w:tc>
          <w:tcPr>
            <w:tcW w:w="500" w:type="pct"/>
            <w:tcBorders>
              <w:bottom w:val="single" w:sz="2" w:space="0" w:color="D9D9D9"/>
            </w:tcBorders>
            <w:vAlign w:val="center"/>
          </w:tcPr>
          <w:p w14:paraId="07ACCB11" w14:textId="77777777" w:rsidR="001113B2" w:rsidRDefault="00DD698E">
            <w:pPr>
              <w:spacing w:after="0"/>
              <w:jc w:val="right"/>
            </w:pPr>
            <w:r>
              <w:rPr>
                <w:sz w:val="14"/>
              </w:rPr>
              <w:t>—</w:t>
            </w:r>
          </w:p>
        </w:tc>
        <w:tc>
          <w:tcPr>
            <w:tcW w:w="500" w:type="pct"/>
            <w:tcBorders>
              <w:bottom w:val="single" w:sz="2" w:space="0" w:color="D9D9D9"/>
            </w:tcBorders>
            <w:vAlign w:val="center"/>
          </w:tcPr>
          <w:p w14:paraId="0AF71030" w14:textId="77777777" w:rsidR="001113B2" w:rsidRDefault="00DD698E">
            <w:pPr>
              <w:spacing w:after="0"/>
              <w:jc w:val="right"/>
            </w:pPr>
            <w:r>
              <w:rPr>
                <w:sz w:val="14"/>
              </w:rPr>
              <w:t>—</w:t>
            </w:r>
          </w:p>
        </w:tc>
        <w:tc>
          <w:tcPr>
            <w:tcW w:w="500" w:type="pct"/>
            <w:tcBorders>
              <w:bottom w:val="single" w:sz="2" w:space="0" w:color="D9D9D9"/>
            </w:tcBorders>
            <w:vAlign w:val="center"/>
          </w:tcPr>
          <w:p w14:paraId="4334C014" w14:textId="77777777" w:rsidR="001113B2" w:rsidRDefault="00DD698E">
            <w:pPr>
              <w:spacing w:after="0"/>
              <w:jc w:val="right"/>
            </w:pPr>
            <w:r>
              <w:rPr>
                <w:sz w:val="14"/>
              </w:rPr>
              <w:t>—</w:t>
            </w:r>
          </w:p>
        </w:tc>
        <w:tc>
          <w:tcPr>
            <w:tcW w:w="500" w:type="pct"/>
            <w:tcBorders>
              <w:bottom w:val="single" w:sz="2" w:space="0" w:color="D9D9D9"/>
            </w:tcBorders>
            <w:vAlign w:val="center"/>
          </w:tcPr>
          <w:p w14:paraId="59B99369" w14:textId="77777777" w:rsidR="001113B2" w:rsidRDefault="00DD698E">
            <w:pPr>
              <w:spacing w:after="0"/>
              <w:jc w:val="right"/>
            </w:pPr>
            <w:r>
              <w:rPr>
                <w:sz w:val="14"/>
              </w:rPr>
              <w:t>36.9</w:t>
            </w:r>
          </w:p>
        </w:tc>
        <w:tc>
          <w:tcPr>
            <w:tcW w:w="500" w:type="pct"/>
            <w:tcBorders>
              <w:bottom w:val="single" w:sz="2" w:space="0" w:color="D9D9D9"/>
            </w:tcBorders>
            <w:vAlign w:val="center"/>
          </w:tcPr>
          <w:p w14:paraId="3F58FC4F" w14:textId="77777777" w:rsidR="001113B2" w:rsidRDefault="00DD698E">
            <w:pPr>
              <w:spacing w:after="0"/>
              <w:jc w:val="right"/>
            </w:pPr>
            <w:r>
              <w:rPr>
                <w:sz w:val="14"/>
              </w:rPr>
              <w:t>41.2</w:t>
            </w:r>
          </w:p>
        </w:tc>
        <w:tc>
          <w:tcPr>
            <w:tcW w:w="500" w:type="pct"/>
            <w:tcBorders>
              <w:bottom w:val="single" w:sz="2" w:space="0" w:color="D9D9D9"/>
            </w:tcBorders>
            <w:vAlign w:val="center"/>
          </w:tcPr>
          <w:p w14:paraId="53D44262" w14:textId="77777777" w:rsidR="001113B2" w:rsidRDefault="00DD698E">
            <w:pPr>
              <w:spacing w:after="0"/>
              <w:jc w:val="right"/>
            </w:pPr>
            <w:r>
              <w:rPr>
                <w:sz w:val="14"/>
              </w:rPr>
              <w:t>25.4</w:t>
            </w:r>
          </w:p>
        </w:tc>
      </w:tr>
      <w:tr w:rsidR="001113B2" w14:paraId="49182137" w14:textId="77777777">
        <w:trPr>
          <w:jc w:val="center"/>
        </w:trPr>
        <w:tc>
          <w:tcPr>
            <w:tcW w:w="1900" w:type="pct"/>
            <w:tcBorders>
              <w:bottom w:val="single" w:sz="2" w:space="0" w:color="D9D9D9"/>
            </w:tcBorders>
            <w:vAlign w:val="center"/>
          </w:tcPr>
          <w:p w14:paraId="4E943AB2" w14:textId="77777777" w:rsidR="001113B2" w:rsidRDefault="00DD698E">
            <w:pPr>
              <w:spacing w:after="0"/>
            </w:pPr>
            <w:r>
              <w:rPr>
                <w:sz w:val="14"/>
              </w:rPr>
              <w:t>Under 18 Years</w:t>
            </w:r>
          </w:p>
        </w:tc>
        <w:tc>
          <w:tcPr>
            <w:tcW w:w="500" w:type="pct"/>
            <w:tcBorders>
              <w:bottom w:val="single" w:sz="2" w:space="0" w:color="D9D9D9"/>
            </w:tcBorders>
            <w:vAlign w:val="center"/>
          </w:tcPr>
          <w:p w14:paraId="279CAA1D" w14:textId="77777777" w:rsidR="001113B2" w:rsidRDefault="00DD698E">
            <w:pPr>
              <w:spacing w:after="0"/>
              <w:jc w:val="right"/>
            </w:pPr>
            <w:r>
              <w:rPr>
                <w:sz w:val="14"/>
              </w:rPr>
              <w:t>21.5%</w:t>
            </w:r>
          </w:p>
        </w:tc>
        <w:tc>
          <w:tcPr>
            <w:tcW w:w="500" w:type="pct"/>
            <w:tcBorders>
              <w:bottom w:val="single" w:sz="2" w:space="0" w:color="D9D9D9"/>
            </w:tcBorders>
            <w:vAlign w:val="center"/>
          </w:tcPr>
          <w:p w14:paraId="4036E025" w14:textId="77777777" w:rsidR="001113B2" w:rsidRDefault="00DD698E">
            <w:pPr>
              <w:spacing w:after="0"/>
              <w:jc w:val="right"/>
            </w:pPr>
            <w:r>
              <w:rPr>
                <w:sz w:val="14"/>
              </w:rPr>
              <w:t>23.2%</w:t>
            </w:r>
          </w:p>
        </w:tc>
        <w:tc>
          <w:tcPr>
            <w:tcW w:w="500" w:type="pct"/>
            <w:tcBorders>
              <w:bottom w:val="single" w:sz="2" w:space="0" w:color="D9D9D9"/>
            </w:tcBorders>
            <w:vAlign w:val="center"/>
          </w:tcPr>
          <w:p w14:paraId="1441BB78" w14:textId="77777777" w:rsidR="001113B2" w:rsidRDefault="00DD698E">
            <w:pPr>
              <w:spacing w:after="0"/>
              <w:jc w:val="right"/>
            </w:pPr>
            <w:r>
              <w:rPr>
                <w:sz w:val="14"/>
              </w:rPr>
              <w:t>18.3%</w:t>
            </w:r>
          </w:p>
        </w:tc>
        <w:tc>
          <w:tcPr>
            <w:tcW w:w="500" w:type="pct"/>
            <w:tcBorders>
              <w:bottom w:val="single" w:sz="2" w:space="0" w:color="D9D9D9"/>
            </w:tcBorders>
            <w:vAlign w:val="center"/>
          </w:tcPr>
          <w:p w14:paraId="38C19DC5" w14:textId="77777777" w:rsidR="001113B2" w:rsidRDefault="00DD698E">
            <w:pPr>
              <w:spacing w:after="0"/>
              <w:jc w:val="right"/>
            </w:pPr>
            <w:r>
              <w:rPr>
                <w:sz w:val="14"/>
              </w:rPr>
              <w:t>5,796</w:t>
            </w:r>
          </w:p>
        </w:tc>
        <w:tc>
          <w:tcPr>
            <w:tcW w:w="500" w:type="pct"/>
            <w:tcBorders>
              <w:bottom w:val="single" w:sz="2" w:space="0" w:color="D9D9D9"/>
            </w:tcBorders>
            <w:vAlign w:val="center"/>
          </w:tcPr>
          <w:p w14:paraId="76CE6ABA" w14:textId="77777777" w:rsidR="001113B2" w:rsidRDefault="00DD698E">
            <w:pPr>
              <w:spacing w:after="0"/>
              <w:jc w:val="right"/>
            </w:pPr>
            <w:r>
              <w:rPr>
                <w:sz w:val="14"/>
              </w:rPr>
              <w:t>1,187</w:t>
            </w:r>
          </w:p>
        </w:tc>
        <w:tc>
          <w:tcPr>
            <w:tcW w:w="500" w:type="pct"/>
            <w:tcBorders>
              <w:bottom w:val="single" w:sz="2" w:space="0" w:color="D9D9D9"/>
            </w:tcBorders>
            <w:vAlign w:val="center"/>
          </w:tcPr>
          <w:p w14:paraId="67E14B71" w14:textId="77777777" w:rsidR="001113B2" w:rsidRDefault="00DD698E">
            <w:pPr>
              <w:spacing w:after="0"/>
              <w:jc w:val="right"/>
            </w:pPr>
            <w:r>
              <w:rPr>
                <w:sz w:val="14"/>
              </w:rPr>
              <w:t>1,603</w:t>
            </w:r>
          </w:p>
        </w:tc>
      </w:tr>
      <w:tr w:rsidR="001113B2" w14:paraId="31BB827B" w14:textId="77777777">
        <w:trPr>
          <w:jc w:val="center"/>
        </w:trPr>
        <w:tc>
          <w:tcPr>
            <w:tcW w:w="1900" w:type="pct"/>
            <w:tcBorders>
              <w:bottom w:val="single" w:sz="2" w:space="0" w:color="D9D9D9"/>
            </w:tcBorders>
            <w:vAlign w:val="center"/>
          </w:tcPr>
          <w:p w14:paraId="3DBF1BCA" w14:textId="77777777" w:rsidR="001113B2" w:rsidRDefault="00DD698E">
            <w:pPr>
              <w:spacing w:after="0"/>
            </w:pPr>
            <w:r>
              <w:rPr>
                <w:sz w:val="14"/>
              </w:rPr>
              <w:t>18 to 24 Years</w:t>
            </w:r>
          </w:p>
        </w:tc>
        <w:tc>
          <w:tcPr>
            <w:tcW w:w="500" w:type="pct"/>
            <w:tcBorders>
              <w:bottom w:val="single" w:sz="2" w:space="0" w:color="D9D9D9"/>
            </w:tcBorders>
            <w:vAlign w:val="center"/>
          </w:tcPr>
          <w:p w14:paraId="6799E1EE" w14:textId="77777777" w:rsidR="001113B2" w:rsidRDefault="00DD698E">
            <w:pPr>
              <w:spacing w:after="0"/>
              <w:jc w:val="right"/>
            </w:pPr>
            <w:r>
              <w:rPr>
                <w:sz w:val="14"/>
              </w:rPr>
              <w:t>13.9%</w:t>
            </w:r>
          </w:p>
        </w:tc>
        <w:tc>
          <w:tcPr>
            <w:tcW w:w="500" w:type="pct"/>
            <w:tcBorders>
              <w:bottom w:val="single" w:sz="2" w:space="0" w:color="D9D9D9"/>
            </w:tcBorders>
            <w:vAlign w:val="center"/>
          </w:tcPr>
          <w:p w14:paraId="157D6797" w14:textId="77777777" w:rsidR="001113B2" w:rsidRDefault="00DD698E">
            <w:pPr>
              <w:spacing w:after="0"/>
              <w:jc w:val="right"/>
            </w:pPr>
            <w:r>
              <w:rPr>
                <w:sz w:val="14"/>
              </w:rPr>
              <w:t>4.8%</w:t>
            </w:r>
          </w:p>
        </w:tc>
        <w:tc>
          <w:tcPr>
            <w:tcW w:w="500" w:type="pct"/>
            <w:tcBorders>
              <w:bottom w:val="single" w:sz="2" w:space="0" w:color="D9D9D9"/>
            </w:tcBorders>
            <w:vAlign w:val="center"/>
          </w:tcPr>
          <w:p w14:paraId="06FBD690" w14:textId="77777777" w:rsidR="001113B2" w:rsidRDefault="00DD698E">
            <w:pPr>
              <w:spacing w:after="0"/>
              <w:jc w:val="right"/>
            </w:pPr>
            <w:r>
              <w:rPr>
                <w:sz w:val="14"/>
              </w:rPr>
              <w:t>30.9%</w:t>
            </w:r>
          </w:p>
        </w:tc>
        <w:tc>
          <w:tcPr>
            <w:tcW w:w="500" w:type="pct"/>
            <w:tcBorders>
              <w:bottom w:val="single" w:sz="2" w:space="0" w:color="D9D9D9"/>
            </w:tcBorders>
            <w:vAlign w:val="center"/>
          </w:tcPr>
          <w:p w14:paraId="06630977" w14:textId="77777777" w:rsidR="001113B2" w:rsidRDefault="00DD698E">
            <w:pPr>
              <w:spacing w:after="0"/>
              <w:jc w:val="right"/>
            </w:pPr>
            <w:r>
              <w:rPr>
                <w:sz w:val="14"/>
              </w:rPr>
              <w:t>3,755</w:t>
            </w:r>
          </w:p>
        </w:tc>
        <w:tc>
          <w:tcPr>
            <w:tcW w:w="500" w:type="pct"/>
            <w:tcBorders>
              <w:bottom w:val="single" w:sz="2" w:space="0" w:color="D9D9D9"/>
            </w:tcBorders>
            <w:vAlign w:val="center"/>
          </w:tcPr>
          <w:p w14:paraId="206EC1B8" w14:textId="77777777" w:rsidR="001113B2" w:rsidRDefault="00DD698E">
            <w:pPr>
              <w:spacing w:after="0"/>
              <w:jc w:val="right"/>
            </w:pPr>
            <w:r>
              <w:rPr>
                <w:sz w:val="14"/>
              </w:rPr>
              <w:t>246</w:t>
            </w:r>
          </w:p>
        </w:tc>
        <w:tc>
          <w:tcPr>
            <w:tcW w:w="500" w:type="pct"/>
            <w:tcBorders>
              <w:bottom w:val="single" w:sz="2" w:space="0" w:color="D9D9D9"/>
            </w:tcBorders>
            <w:vAlign w:val="center"/>
          </w:tcPr>
          <w:p w14:paraId="540A7F1E" w14:textId="77777777" w:rsidR="001113B2" w:rsidRDefault="00DD698E">
            <w:pPr>
              <w:spacing w:after="0"/>
              <w:jc w:val="right"/>
            </w:pPr>
            <w:r>
              <w:rPr>
                <w:sz w:val="14"/>
              </w:rPr>
              <w:t>2,699</w:t>
            </w:r>
          </w:p>
        </w:tc>
      </w:tr>
      <w:tr w:rsidR="001113B2" w14:paraId="18D02356" w14:textId="77777777">
        <w:trPr>
          <w:jc w:val="center"/>
        </w:trPr>
        <w:tc>
          <w:tcPr>
            <w:tcW w:w="1900" w:type="pct"/>
            <w:tcBorders>
              <w:bottom w:val="single" w:sz="2" w:space="0" w:color="D9D9D9"/>
            </w:tcBorders>
            <w:vAlign w:val="center"/>
          </w:tcPr>
          <w:p w14:paraId="018987B2" w14:textId="77777777" w:rsidR="001113B2" w:rsidRDefault="00DD698E">
            <w:pPr>
              <w:spacing w:after="0"/>
            </w:pPr>
            <w:r>
              <w:rPr>
                <w:sz w:val="14"/>
              </w:rPr>
              <w:t>25 to 34 Years</w:t>
            </w:r>
          </w:p>
        </w:tc>
        <w:tc>
          <w:tcPr>
            <w:tcW w:w="500" w:type="pct"/>
            <w:tcBorders>
              <w:bottom w:val="single" w:sz="2" w:space="0" w:color="D9D9D9"/>
            </w:tcBorders>
            <w:vAlign w:val="center"/>
          </w:tcPr>
          <w:p w14:paraId="1427776E" w14:textId="77777777" w:rsidR="001113B2" w:rsidRDefault="00DD698E">
            <w:pPr>
              <w:spacing w:after="0"/>
              <w:jc w:val="right"/>
            </w:pPr>
            <w:r>
              <w:rPr>
                <w:sz w:val="14"/>
              </w:rPr>
              <w:t>12.3%</w:t>
            </w:r>
          </w:p>
        </w:tc>
        <w:tc>
          <w:tcPr>
            <w:tcW w:w="500" w:type="pct"/>
            <w:tcBorders>
              <w:bottom w:val="single" w:sz="2" w:space="0" w:color="D9D9D9"/>
            </w:tcBorders>
            <w:vAlign w:val="center"/>
          </w:tcPr>
          <w:p w14:paraId="491D808B" w14:textId="77777777" w:rsidR="001113B2" w:rsidRDefault="00DD698E">
            <w:pPr>
              <w:spacing w:after="0"/>
              <w:jc w:val="right"/>
            </w:pPr>
            <w:r>
              <w:rPr>
                <w:sz w:val="14"/>
              </w:rPr>
              <w:t>12.2%</w:t>
            </w:r>
          </w:p>
        </w:tc>
        <w:tc>
          <w:tcPr>
            <w:tcW w:w="500" w:type="pct"/>
            <w:tcBorders>
              <w:bottom w:val="single" w:sz="2" w:space="0" w:color="D9D9D9"/>
            </w:tcBorders>
            <w:vAlign w:val="center"/>
          </w:tcPr>
          <w:p w14:paraId="0BD921B7" w14:textId="77777777" w:rsidR="001113B2" w:rsidRDefault="00DD698E">
            <w:pPr>
              <w:spacing w:after="0"/>
              <w:jc w:val="right"/>
            </w:pPr>
            <w:r>
              <w:rPr>
                <w:sz w:val="14"/>
              </w:rPr>
              <w:t>11.2%</w:t>
            </w:r>
          </w:p>
        </w:tc>
        <w:tc>
          <w:tcPr>
            <w:tcW w:w="500" w:type="pct"/>
            <w:tcBorders>
              <w:bottom w:val="single" w:sz="2" w:space="0" w:color="D9D9D9"/>
            </w:tcBorders>
            <w:vAlign w:val="center"/>
          </w:tcPr>
          <w:p w14:paraId="23EF10BF" w14:textId="77777777" w:rsidR="001113B2" w:rsidRDefault="00DD698E">
            <w:pPr>
              <w:spacing w:after="0"/>
              <w:jc w:val="right"/>
            </w:pPr>
            <w:r>
              <w:rPr>
                <w:sz w:val="14"/>
              </w:rPr>
              <w:t>3,322</w:t>
            </w:r>
          </w:p>
        </w:tc>
        <w:tc>
          <w:tcPr>
            <w:tcW w:w="500" w:type="pct"/>
            <w:tcBorders>
              <w:bottom w:val="single" w:sz="2" w:space="0" w:color="D9D9D9"/>
            </w:tcBorders>
            <w:vAlign w:val="center"/>
          </w:tcPr>
          <w:p w14:paraId="256229C2" w14:textId="77777777" w:rsidR="001113B2" w:rsidRDefault="00DD698E">
            <w:pPr>
              <w:spacing w:after="0"/>
              <w:jc w:val="right"/>
            </w:pPr>
            <w:r>
              <w:rPr>
                <w:sz w:val="14"/>
              </w:rPr>
              <w:t>625</w:t>
            </w:r>
          </w:p>
        </w:tc>
        <w:tc>
          <w:tcPr>
            <w:tcW w:w="500" w:type="pct"/>
            <w:tcBorders>
              <w:bottom w:val="single" w:sz="2" w:space="0" w:color="D9D9D9"/>
            </w:tcBorders>
            <w:vAlign w:val="center"/>
          </w:tcPr>
          <w:p w14:paraId="41E8BE0F" w14:textId="77777777" w:rsidR="001113B2" w:rsidRDefault="00DD698E">
            <w:pPr>
              <w:spacing w:after="0"/>
              <w:jc w:val="right"/>
            </w:pPr>
            <w:r>
              <w:rPr>
                <w:sz w:val="14"/>
              </w:rPr>
              <w:t>977</w:t>
            </w:r>
          </w:p>
        </w:tc>
      </w:tr>
      <w:tr w:rsidR="001113B2" w14:paraId="211999E0" w14:textId="77777777">
        <w:trPr>
          <w:jc w:val="center"/>
        </w:trPr>
        <w:tc>
          <w:tcPr>
            <w:tcW w:w="1900" w:type="pct"/>
            <w:tcBorders>
              <w:bottom w:val="single" w:sz="2" w:space="0" w:color="D9D9D9"/>
            </w:tcBorders>
            <w:vAlign w:val="center"/>
          </w:tcPr>
          <w:p w14:paraId="03E86493" w14:textId="77777777" w:rsidR="001113B2" w:rsidRDefault="00DD698E">
            <w:pPr>
              <w:spacing w:after="0"/>
            </w:pPr>
            <w:r>
              <w:rPr>
                <w:sz w:val="14"/>
              </w:rPr>
              <w:t>35 to 44 Years</w:t>
            </w:r>
          </w:p>
        </w:tc>
        <w:tc>
          <w:tcPr>
            <w:tcW w:w="500" w:type="pct"/>
            <w:tcBorders>
              <w:bottom w:val="single" w:sz="2" w:space="0" w:color="D9D9D9"/>
            </w:tcBorders>
            <w:vAlign w:val="center"/>
          </w:tcPr>
          <w:p w14:paraId="05671613" w14:textId="77777777" w:rsidR="001113B2" w:rsidRDefault="00DD698E">
            <w:pPr>
              <w:spacing w:after="0"/>
              <w:jc w:val="right"/>
            </w:pPr>
            <w:r>
              <w:rPr>
                <w:sz w:val="14"/>
              </w:rPr>
              <w:t>11.2%</w:t>
            </w:r>
          </w:p>
        </w:tc>
        <w:tc>
          <w:tcPr>
            <w:tcW w:w="500" w:type="pct"/>
            <w:tcBorders>
              <w:bottom w:val="single" w:sz="2" w:space="0" w:color="D9D9D9"/>
            </w:tcBorders>
            <w:vAlign w:val="center"/>
          </w:tcPr>
          <w:p w14:paraId="5EC692FE" w14:textId="77777777" w:rsidR="001113B2" w:rsidRDefault="00DD698E">
            <w:pPr>
              <w:spacing w:after="0"/>
              <w:jc w:val="right"/>
            </w:pPr>
            <w:r>
              <w:rPr>
                <w:sz w:val="14"/>
              </w:rPr>
              <w:t>14.0%</w:t>
            </w:r>
          </w:p>
        </w:tc>
        <w:tc>
          <w:tcPr>
            <w:tcW w:w="500" w:type="pct"/>
            <w:tcBorders>
              <w:bottom w:val="single" w:sz="2" w:space="0" w:color="D9D9D9"/>
            </w:tcBorders>
            <w:vAlign w:val="center"/>
          </w:tcPr>
          <w:p w14:paraId="03020E0B" w14:textId="77777777" w:rsidR="001113B2" w:rsidRDefault="00DD698E">
            <w:pPr>
              <w:spacing w:after="0"/>
              <w:jc w:val="right"/>
            </w:pPr>
            <w:r>
              <w:rPr>
                <w:sz w:val="14"/>
              </w:rPr>
              <w:t>10.0%</w:t>
            </w:r>
          </w:p>
        </w:tc>
        <w:tc>
          <w:tcPr>
            <w:tcW w:w="500" w:type="pct"/>
            <w:tcBorders>
              <w:bottom w:val="single" w:sz="2" w:space="0" w:color="D9D9D9"/>
            </w:tcBorders>
            <w:vAlign w:val="center"/>
          </w:tcPr>
          <w:p w14:paraId="00E16177" w14:textId="77777777" w:rsidR="001113B2" w:rsidRDefault="00DD698E">
            <w:pPr>
              <w:spacing w:after="0"/>
              <w:jc w:val="right"/>
            </w:pPr>
            <w:r>
              <w:rPr>
                <w:sz w:val="14"/>
              </w:rPr>
              <w:t>3,021</w:t>
            </w:r>
          </w:p>
        </w:tc>
        <w:tc>
          <w:tcPr>
            <w:tcW w:w="500" w:type="pct"/>
            <w:tcBorders>
              <w:bottom w:val="single" w:sz="2" w:space="0" w:color="D9D9D9"/>
            </w:tcBorders>
            <w:vAlign w:val="center"/>
          </w:tcPr>
          <w:p w14:paraId="6164BED0" w14:textId="77777777" w:rsidR="001113B2" w:rsidRDefault="00DD698E">
            <w:pPr>
              <w:spacing w:after="0"/>
              <w:jc w:val="right"/>
            </w:pPr>
            <w:r>
              <w:rPr>
                <w:sz w:val="14"/>
              </w:rPr>
              <w:t>717</w:t>
            </w:r>
          </w:p>
        </w:tc>
        <w:tc>
          <w:tcPr>
            <w:tcW w:w="500" w:type="pct"/>
            <w:tcBorders>
              <w:bottom w:val="single" w:sz="2" w:space="0" w:color="D9D9D9"/>
            </w:tcBorders>
            <w:vAlign w:val="center"/>
          </w:tcPr>
          <w:p w14:paraId="70F92551" w14:textId="77777777" w:rsidR="001113B2" w:rsidRDefault="00DD698E">
            <w:pPr>
              <w:spacing w:after="0"/>
              <w:jc w:val="right"/>
            </w:pPr>
            <w:r>
              <w:rPr>
                <w:sz w:val="14"/>
              </w:rPr>
              <w:t>873</w:t>
            </w:r>
          </w:p>
        </w:tc>
      </w:tr>
      <w:tr w:rsidR="001113B2" w14:paraId="73F89872" w14:textId="77777777">
        <w:trPr>
          <w:jc w:val="center"/>
        </w:trPr>
        <w:tc>
          <w:tcPr>
            <w:tcW w:w="1900" w:type="pct"/>
            <w:tcBorders>
              <w:bottom w:val="single" w:sz="2" w:space="0" w:color="D9D9D9"/>
            </w:tcBorders>
            <w:vAlign w:val="center"/>
          </w:tcPr>
          <w:p w14:paraId="6E30ED2E" w14:textId="77777777" w:rsidR="001113B2" w:rsidRDefault="00DD698E">
            <w:pPr>
              <w:spacing w:after="0"/>
            </w:pPr>
            <w:r>
              <w:rPr>
                <w:sz w:val="14"/>
              </w:rPr>
              <w:t>45 to 54 Years</w:t>
            </w:r>
          </w:p>
        </w:tc>
        <w:tc>
          <w:tcPr>
            <w:tcW w:w="500" w:type="pct"/>
            <w:tcBorders>
              <w:bottom w:val="single" w:sz="2" w:space="0" w:color="D9D9D9"/>
            </w:tcBorders>
            <w:vAlign w:val="center"/>
          </w:tcPr>
          <w:p w14:paraId="6607F080" w14:textId="77777777" w:rsidR="001113B2" w:rsidRDefault="00DD698E">
            <w:pPr>
              <w:spacing w:after="0"/>
              <w:jc w:val="right"/>
            </w:pPr>
            <w:r>
              <w:rPr>
                <w:sz w:val="14"/>
              </w:rPr>
              <w:t>12.5%</w:t>
            </w:r>
          </w:p>
        </w:tc>
        <w:tc>
          <w:tcPr>
            <w:tcW w:w="500" w:type="pct"/>
            <w:tcBorders>
              <w:bottom w:val="single" w:sz="2" w:space="0" w:color="D9D9D9"/>
            </w:tcBorders>
            <w:vAlign w:val="center"/>
          </w:tcPr>
          <w:p w14:paraId="59A242D4" w14:textId="77777777" w:rsidR="001113B2" w:rsidRDefault="00DD698E">
            <w:pPr>
              <w:spacing w:after="0"/>
              <w:jc w:val="right"/>
            </w:pPr>
            <w:r>
              <w:rPr>
                <w:sz w:val="14"/>
              </w:rPr>
              <w:t>12.9%</w:t>
            </w:r>
          </w:p>
        </w:tc>
        <w:tc>
          <w:tcPr>
            <w:tcW w:w="500" w:type="pct"/>
            <w:tcBorders>
              <w:bottom w:val="single" w:sz="2" w:space="0" w:color="D9D9D9"/>
            </w:tcBorders>
            <w:vAlign w:val="center"/>
          </w:tcPr>
          <w:p w14:paraId="40EAA12C" w14:textId="77777777" w:rsidR="001113B2" w:rsidRDefault="00DD698E">
            <w:pPr>
              <w:spacing w:after="0"/>
              <w:jc w:val="right"/>
            </w:pPr>
            <w:r>
              <w:rPr>
                <w:sz w:val="14"/>
              </w:rPr>
              <w:t>10.1%</w:t>
            </w:r>
          </w:p>
        </w:tc>
        <w:tc>
          <w:tcPr>
            <w:tcW w:w="500" w:type="pct"/>
            <w:tcBorders>
              <w:bottom w:val="single" w:sz="2" w:space="0" w:color="D9D9D9"/>
            </w:tcBorders>
            <w:vAlign w:val="center"/>
          </w:tcPr>
          <w:p w14:paraId="0435ECE1" w14:textId="77777777" w:rsidR="001113B2" w:rsidRDefault="00DD698E">
            <w:pPr>
              <w:spacing w:after="0"/>
              <w:jc w:val="right"/>
            </w:pPr>
            <w:r>
              <w:rPr>
                <w:sz w:val="14"/>
              </w:rPr>
              <w:t>3,370</w:t>
            </w:r>
          </w:p>
        </w:tc>
        <w:tc>
          <w:tcPr>
            <w:tcW w:w="500" w:type="pct"/>
            <w:tcBorders>
              <w:bottom w:val="single" w:sz="2" w:space="0" w:color="D9D9D9"/>
            </w:tcBorders>
            <w:vAlign w:val="center"/>
          </w:tcPr>
          <w:p w14:paraId="23CD29B0" w14:textId="77777777" w:rsidR="001113B2" w:rsidRDefault="00DD698E">
            <w:pPr>
              <w:spacing w:after="0"/>
              <w:jc w:val="right"/>
            </w:pPr>
            <w:r>
              <w:rPr>
                <w:sz w:val="14"/>
              </w:rPr>
              <w:t>659</w:t>
            </w:r>
          </w:p>
        </w:tc>
        <w:tc>
          <w:tcPr>
            <w:tcW w:w="500" w:type="pct"/>
            <w:tcBorders>
              <w:bottom w:val="single" w:sz="2" w:space="0" w:color="D9D9D9"/>
            </w:tcBorders>
            <w:vAlign w:val="center"/>
          </w:tcPr>
          <w:p w14:paraId="10C51663" w14:textId="77777777" w:rsidR="001113B2" w:rsidRDefault="00DD698E">
            <w:pPr>
              <w:spacing w:after="0"/>
              <w:jc w:val="right"/>
            </w:pPr>
            <w:r>
              <w:rPr>
                <w:sz w:val="14"/>
              </w:rPr>
              <w:t>882</w:t>
            </w:r>
          </w:p>
        </w:tc>
      </w:tr>
      <w:tr w:rsidR="001113B2" w14:paraId="6A5CCEC0" w14:textId="77777777">
        <w:trPr>
          <w:jc w:val="center"/>
        </w:trPr>
        <w:tc>
          <w:tcPr>
            <w:tcW w:w="1900" w:type="pct"/>
            <w:tcBorders>
              <w:bottom w:val="single" w:sz="2" w:space="0" w:color="D9D9D9"/>
            </w:tcBorders>
            <w:vAlign w:val="center"/>
          </w:tcPr>
          <w:p w14:paraId="22FD4E5E" w14:textId="77777777" w:rsidR="001113B2" w:rsidRDefault="00DD698E">
            <w:pPr>
              <w:spacing w:after="0"/>
            </w:pPr>
            <w:r>
              <w:rPr>
                <w:sz w:val="14"/>
              </w:rPr>
              <w:t>55 to 64 Years</w:t>
            </w:r>
          </w:p>
        </w:tc>
        <w:tc>
          <w:tcPr>
            <w:tcW w:w="500" w:type="pct"/>
            <w:tcBorders>
              <w:bottom w:val="single" w:sz="2" w:space="0" w:color="D9D9D9"/>
            </w:tcBorders>
            <w:vAlign w:val="center"/>
          </w:tcPr>
          <w:p w14:paraId="6AB436DA" w14:textId="77777777" w:rsidR="001113B2" w:rsidRDefault="00DD698E">
            <w:pPr>
              <w:spacing w:after="0"/>
              <w:jc w:val="right"/>
            </w:pPr>
            <w:r>
              <w:rPr>
                <w:sz w:val="14"/>
              </w:rPr>
              <w:t>13.5%</w:t>
            </w:r>
          </w:p>
        </w:tc>
        <w:tc>
          <w:tcPr>
            <w:tcW w:w="500" w:type="pct"/>
            <w:tcBorders>
              <w:bottom w:val="single" w:sz="2" w:space="0" w:color="D9D9D9"/>
            </w:tcBorders>
            <w:vAlign w:val="center"/>
          </w:tcPr>
          <w:p w14:paraId="1EA926B5" w14:textId="77777777" w:rsidR="001113B2" w:rsidRDefault="00DD698E">
            <w:pPr>
              <w:spacing w:after="0"/>
              <w:jc w:val="right"/>
            </w:pPr>
            <w:r>
              <w:rPr>
                <w:sz w:val="14"/>
              </w:rPr>
              <w:t>13.8%</w:t>
            </w:r>
          </w:p>
        </w:tc>
        <w:tc>
          <w:tcPr>
            <w:tcW w:w="500" w:type="pct"/>
            <w:tcBorders>
              <w:bottom w:val="single" w:sz="2" w:space="0" w:color="D9D9D9"/>
            </w:tcBorders>
            <w:vAlign w:val="center"/>
          </w:tcPr>
          <w:p w14:paraId="5A3EBB9A" w14:textId="77777777" w:rsidR="001113B2" w:rsidRDefault="00DD698E">
            <w:pPr>
              <w:spacing w:after="0"/>
              <w:jc w:val="right"/>
            </w:pPr>
            <w:r>
              <w:rPr>
                <w:sz w:val="14"/>
              </w:rPr>
              <w:t>8.5%</w:t>
            </w:r>
          </w:p>
        </w:tc>
        <w:tc>
          <w:tcPr>
            <w:tcW w:w="500" w:type="pct"/>
            <w:tcBorders>
              <w:bottom w:val="single" w:sz="2" w:space="0" w:color="D9D9D9"/>
            </w:tcBorders>
            <w:vAlign w:val="center"/>
          </w:tcPr>
          <w:p w14:paraId="33AFF895" w14:textId="77777777" w:rsidR="001113B2" w:rsidRDefault="00DD698E">
            <w:pPr>
              <w:spacing w:after="0"/>
              <w:jc w:val="right"/>
            </w:pPr>
            <w:r>
              <w:rPr>
                <w:sz w:val="14"/>
              </w:rPr>
              <w:t>3,632</w:t>
            </w:r>
          </w:p>
        </w:tc>
        <w:tc>
          <w:tcPr>
            <w:tcW w:w="500" w:type="pct"/>
            <w:tcBorders>
              <w:bottom w:val="single" w:sz="2" w:space="0" w:color="D9D9D9"/>
            </w:tcBorders>
            <w:vAlign w:val="center"/>
          </w:tcPr>
          <w:p w14:paraId="00E04CB7" w14:textId="77777777" w:rsidR="001113B2" w:rsidRDefault="00DD698E">
            <w:pPr>
              <w:spacing w:after="0"/>
              <w:jc w:val="right"/>
            </w:pPr>
            <w:r>
              <w:rPr>
                <w:sz w:val="14"/>
              </w:rPr>
              <w:t>705</w:t>
            </w:r>
          </w:p>
        </w:tc>
        <w:tc>
          <w:tcPr>
            <w:tcW w:w="500" w:type="pct"/>
            <w:tcBorders>
              <w:bottom w:val="single" w:sz="2" w:space="0" w:color="D9D9D9"/>
            </w:tcBorders>
            <w:vAlign w:val="center"/>
          </w:tcPr>
          <w:p w14:paraId="37EBC121" w14:textId="77777777" w:rsidR="001113B2" w:rsidRDefault="00DD698E">
            <w:pPr>
              <w:spacing w:after="0"/>
              <w:jc w:val="right"/>
            </w:pPr>
            <w:r>
              <w:rPr>
                <w:sz w:val="14"/>
              </w:rPr>
              <w:t>743</w:t>
            </w:r>
          </w:p>
        </w:tc>
      </w:tr>
      <w:tr w:rsidR="001113B2" w14:paraId="12B60959" w14:textId="77777777">
        <w:trPr>
          <w:jc w:val="center"/>
        </w:trPr>
        <w:tc>
          <w:tcPr>
            <w:tcW w:w="1900" w:type="pct"/>
            <w:tcBorders>
              <w:bottom w:val="single" w:sz="2" w:space="0" w:color="D9D9D9"/>
            </w:tcBorders>
            <w:vAlign w:val="center"/>
          </w:tcPr>
          <w:p w14:paraId="05749729" w14:textId="77777777" w:rsidR="001113B2" w:rsidRDefault="00DD698E">
            <w:pPr>
              <w:spacing w:after="0"/>
            </w:pPr>
            <w:r>
              <w:rPr>
                <w:sz w:val="14"/>
              </w:rPr>
              <w:t>65 to 74 Years</w:t>
            </w:r>
          </w:p>
        </w:tc>
        <w:tc>
          <w:tcPr>
            <w:tcW w:w="500" w:type="pct"/>
            <w:tcBorders>
              <w:bottom w:val="single" w:sz="2" w:space="0" w:color="D9D9D9"/>
            </w:tcBorders>
            <w:vAlign w:val="center"/>
          </w:tcPr>
          <w:p w14:paraId="64D7B996" w14:textId="77777777" w:rsidR="001113B2" w:rsidRDefault="00DD698E">
            <w:pPr>
              <w:spacing w:after="0"/>
              <w:jc w:val="right"/>
            </w:pPr>
            <w:r>
              <w:rPr>
                <w:sz w:val="14"/>
              </w:rPr>
              <w:t>9.2%</w:t>
            </w:r>
          </w:p>
        </w:tc>
        <w:tc>
          <w:tcPr>
            <w:tcW w:w="500" w:type="pct"/>
            <w:tcBorders>
              <w:bottom w:val="single" w:sz="2" w:space="0" w:color="D9D9D9"/>
            </w:tcBorders>
            <w:vAlign w:val="center"/>
          </w:tcPr>
          <w:p w14:paraId="42F7AA73" w14:textId="77777777" w:rsidR="001113B2" w:rsidRDefault="00DD698E">
            <w:pPr>
              <w:spacing w:after="0"/>
              <w:jc w:val="right"/>
            </w:pPr>
            <w:r>
              <w:rPr>
                <w:sz w:val="14"/>
              </w:rPr>
              <w:t>12.4%</w:t>
            </w:r>
          </w:p>
        </w:tc>
        <w:tc>
          <w:tcPr>
            <w:tcW w:w="500" w:type="pct"/>
            <w:tcBorders>
              <w:bottom w:val="single" w:sz="2" w:space="0" w:color="D9D9D9"/>
            </w:tcBorders>
            <w:vAlign w:val="center"/>
          </w:tcPr>
          <w:p w14:paraId="3252DA64" w14:textId="77777777" w:rsidR="001113B2" w:rsidRDefault="00DD698E">
            <w:pPr>
              <w:spacing w:after="0"/>
              <w:jc w:val="right"/>
            </w:pPr>
            <w:r>
              <w:rPr>
                <w:sz w:val="14"/>
              </w:rPr>
              <w:t>6.4%</w:t>
            </w:r>
          </w:p>
        </w:tc>
        <w:tc>
          <w:tcPr>
            <w:tcW w:w="500" w:type="pct"/>
            <w:tcBorders>
              <w:bottom w:val="single" w:sz="2" w:space="0" w:color="D9D9D9"/>
            </w:tcBorders>
            <w:vAlign w:val="center"/>
          </w:tcPr>
          <w:p w14:paraId="2F90F549" w14:textId="77777777" w:rsidR="001113B2" w:rsidRDefault="00DD698E">
            <w:pPr>
              <w:spacing w:after="0"/>
              <w:jc w:val="right"/>
            </w:pPr>
            <w:r>
              <w:rPr>
                <w:sz w:val="14"/>
              </w:rPr>
              <w:t>2,476</w:t>
            </w:r>
          </w:p>
        </w:tc>
        <w:tc>
          <w:tcPr>
            <w:tcW w:w="500" w:type="pct"/>
            <w:tcBorders>
              <w:bottom w:val="single" w:sz="2" w:space="0" w:color="D9D9D9"/>
            </w:tcBorders>
            <w:vAlign w:val="center"/>
          </w:tcPr>
          <w:p w14:paraId="671ECBE2" w14:textId="77777777" w:rsidR="001113B2" w:rsidRDefault="00DD698E">
            <w:pPr>
              <w:spacing w:after="0"/>
              <w:jc w:val="right"/>
            </w:pPr>
            <w:r>
              <w:rPr>
                <w:sz w:val="14"/>
              </w:rPr>
              <w:t>631</w:t>
            </w:r>
          </w:p>
        </w:tc>
        <w:tc>
          <w:tcPr>
            <w:tcW w:w="500" w:type="pct"/>
            <w:tcBorders>
              <w:bottom w:val="single" w:sz="2" w:space="0" w:color="D9D9D9"/>
            </w:tcBorders>
            <w:vAlign w:val="center"/>
          </w:tcPr>
          <w:p w14:paraId="23807931" w14:textId="77777777" w:rsidR="001113B2" w:rsidRDefault="00DD698E">
            <w:pPr>
              <w:spacing w:after="0"/>
              <w:jc w:val="right"/>
            </w:pPr>
            <w:r>
              <w:rPr>
                <w:sz w:val="14"/>
              </w:rPr>
              <w:t>559</w:t>
            </w:r>
          </w:p>
        </w:tc>
      </w:tr>
      <w:tr w:rsidR="001113B2" w14:paraId="28597AAF" w14:textId="77777777">
        <w:trPr>
          <w:jc w:val="center"/>
        </w:trPr>
        <w:tc>
          <w:tcPr>
            <w:tcW w:w="1900" w:type="pct"/>
            <w:tcBorders>
              <w:bottom w:val="single" w:sz="2" w:space="0" w:color="D9D9D9"/>
            </w:tcBorders>
            <w:vAlign w:val="center"/>
          </w:tcPr>
          <w:p w14:paraId="6C9145D0" w14:textId="77777777" w:rsidR="001113B2" w:rsidRDefault="00DD698E">
            <w:pPr>
              <w:spacing w:after="0"/>
            </w:pPr>
            <w:r>
              <w:rPr>
                <w:sz w:val="14"/>
              </w:rPr>
              <w:t>75 Years, and Over</w:t>
            </w:r>
          </w:p>
        </w:tc>
        <w:tc>
          <w:tcPr>
            <w:tcW w:w="500" w:type="pct"/>
            <w:tcBorders>
              <w:bottom w:val="single" w:sz="2" w:space="0" w:color="D9D9D9"/>
            </w:tcBorders>
            <w:vAlign w:val="center"/>
          </w:tcPr>
          <w:p w14:paraId="1C303C65" w14:textId="77777777" w:rsidR="001113B2" w:rsidRDefault="00DD698E">
            <w:pPr>
              <w:spacing w:after="0"/>
              <w:jc w:val="right"/>
            </w:pPr>
            <w:r>
              <w:rPr>
                <w:sz w:val="14"/>
              </w:rPr>
              <w:t>5.9%</w:t>
            </w:r>
          </w:p>
        </w:tc>
        <w:tc>
          <w:tcPr>
            <w:tcW w:w="500" w:type="pct"/>
            <w:tcBorders>
              <w:bottom w:val="single" w:sz="2" w:space="0" w:color="D9D9D9"/>
            </w:tcBorders>
            <w:vAlign w:val="center"/>
          </w:tcPr>
          <w:p w14:paraId="01899DAD" w14:textId="77777777" w:rsidR="001113B2" w:rsidRDefault="00DD698E">
            <w:pPr>
              <w:spacing w:after="0"/>
              <w:jc w:val="right"/>
            </w:pPr>
            <w:r>
              <w:rPr>
                <w:sz w:val="14"/>
              </w:rPr>
              <w:t>6.6%</w:t>
            </w:r>
          </w:p>
        </w:tc>
        <w:tc>
          <w:tcPr>
            <w:tcW w:w="500" w:type="pct"/>
            <w:tcBorders>
              <w:bottom w:val="single" w:sz="2" w:space="0" w:color="D9D9D9"/>
            </w:tcBorders>
            <w:vAlign w:val="center"/>
          </w:tcPr>
          <w:p w14:paraId="1772A50E" w14:textId="77777777" w:rsidR="001113B2" w:rsidRDefault="00DD698E">
            <w:pPr>
              <w:spacing w:after="0"/>
              <w:jc w:val="right"/>
            </w:pPr>
            <w:r>
              <w:rPr>
                <w:sz w:val="14"/>
              </w:rPr>
              <w:t>4.6%</w:t>
            </w:r>
          </w:p>
        </w:tc>
        <w:tc>
          <w:tcPr>
            <w:tcW w:w="500" w:type="pct"/>
            <w:tcBorders>
              <w:bottom w:val="single" w:sz="2" w:space="0" w:color="D9D9D9"/>
            </w:tcBorders>
            <w:vAlign w:val="center"/>
          </w:tcPr>
          <w:p w14:paraId="2432CE33" w14:textId="77777777" w:rsidR="001113B2" w:rsidRDefault="00DD698E">
            <w:pPr>
              <w:spacing w:after="0"/>
              <w:jc w:val="right"/>
            </w:pPr>
            <w:r>
              <w:rPr>
                <w:sz w:val="14"/>
              </w:rPr>
              <w:t>1,594</w:t>
            </w:r>
          </w:p>
        </w:tc>
        <w:tc>
          <w:tcPr>
            <w:tcW w:w="500" w:type="pct"/>
            <w:tcBorders>
              <w:bottom w:val="single" w:sz="2" w:space="0" w:color="D9D9D9"/>
            </w:tcBorders>
            <w:vAlign w:val="center"/>
          </w:tcPr>
          <w:p w14:paraId="4C1D3DC6" w14:textId="77777777" w:rsidR="001113B2" w:rsidRDefault="00DD698E">
            <w:pPr>
              <w:spacing w:after="0"/>
              <w:jc w:val="right"/>
            </w:pPr>
            <w:r>
              <w:rPr>
                <w:sz w:val="14"/>
              </w:rPr>
              <w:t>338</w:t>
            </w:r>
          </w:p>
        </w:tc>
        <w:tc>
          <w:tcPr>
            <w:tcW w:w="500" w:type="pct"/>
            <w:tcBorders>
              <w:bottom w:val="single" w:sz="2" w:space="0" w:color="D9D9D9"/>
            </w:tcBorders>
            <w:vAlign w:val="center"/>
          </w:tcPr>
          <w:p w14:paraId="18D7C2D1" w14:textId="77777777" w:rsidR="001113B2" w:rsidRDefault="00DD698E">
            <w:pPr>
              <w:spacing w:after="0"/>
              <w:jc w:val="right"/>
            </w:pPr>
            <w:r>
              <w:rPr>
                <w:sz w:val="14"/>
              </w:rPr>
              <w:t>404</w:t>
            </w:r>
          </w:p>
        </w:tc>
      </w:tr>
      <w:tr w:rsidR="001113B2" w14:paraId="16C53EF1" w14:textId="77777777">
        <w:trPr>
          <w:jc w:val="center"/>
        </w:trPr>
        <w:tc>
          <w:tcPr>
            <w:tcW w:w="1900" w:type="pct"/>
            <w:tcBorders>
              <w:bottom w:val="single" w:sz="2" w:space="0" w:color="D9D9D9"/>
            </w:tcBorders>
            <w:vAlign w:val="center"/>
          </w:tcPr>
          <w:p w14:paraId="0BC44C3E" w14:textId="77777777" w:rsidR="001113B2" w:rsidRDefault="00DD698E">
            <w:pPr>
              <w:spacing w:after="0"/>
            </w:pPr>
            <w:r>
              <w:rPr>
                <w:sz w:val="14"/>
              </w:rPr>
              <w:t>Race:  White</w:t>
            </w:r>
          </w:p>
        </w:tc>
        <w:tc>
          <w:tcPr>
            <w:tcW w:w="500" w:type="pct"/>
            <w:tcBorders>
              <w:bottom w:val="single" w:sz="2" w:space="0" w:color="D9D9D9"/>
            </w:tcBorders>
            <w:vAlign w:val="center"/>
          </w:tcPr>
          <w:p w14:paraId="04AD90A3" w14:textId="77777777" w:rsidR="001113B2" w:rsidRDefault="00DD698E">
            <w:pPr>
              <w:spacing w:after="0"/>
              <w:jc w:val="right"/>
            </w:pPr>
            <w:r>
              <w:rPr>
                <w:sz w:val="14"/>
              </w:rPr>
              <w:t>48.8%</w:t>
            </w:r>
          </w:p>
        </w:tc>
        <w:tc>
          <w:tcPr>
            <w:tcW w:w="500" w:type="pct"/>
            <w:tcBorders>
              <w:bottom w:val="single" w:sz="2" w:space="0" w:color="D9D9D9"/>
            </w:tcBorders>
            <w:vAlign w:val="center"/>
          </w:tcPr>
          <w:p w14:paraId="119273D7" w14:textId="77777777" w:rsidR="001113B2" w:rsidRDefault="00DD698E">
            <w:pPr>
              <w:spacing w:after="0"/>
              <w:jc w:val="right"/>
            </w:pPr>
            <w:r>
              <w:rPr>
                <w:sz w:val="14"/>
              </w:rPr>
              <w:t>66.8%</w:t>
            </w:r>
          </w:p>
        </w:tc>
        <w:tc>
          <w:tcPr>
            <w:tcW w:w="500" w:type="pct"/>
            <w:tcBorders>
              <w:bottom w:val="single" w:sz="2" w:space="0" w:color="D9D9D9"/>
            </w:tcBorders>
            <w:vAlign w:val="center"/>
          </w:tcPr>
          <w:p w14:paraId="3A72C28B" w14:textId="77777777" w:rsidR="001113B2" w:rsidRDefault="00DD698E">
            <w:pPr>
              <w:spacing w:after="0"/>
              <w:jc w:val="right"/>
            </w:pPr>
            <w:r>
              <w:rPr>
                <w:sz w:val="14"/>
              </w:rPr>
              <w:t>18.3%</w:t>
            </w:r>
          </w:p>
        </w:tc>
        <w:tc>
          <w:tcPr>
            <w:tcW w:w="500" w:type="pct"/>
            <w:tcBorders>
              <w:bottom w:val="single" w:sz="2" w:space="0" w:color="D9D9D9"/>
            </w:tcBorders>
            <w:vAlign w:val="center"/>
          </w:tcPr>
          <w:p w14:paraId="5F9E1441" w14:textId="77777777" w:rsidR="001113B2" w:rsidRDefault="00DD698E">
            <w:pPr>
              <w:spacing w:after="0"/>
              <w:jc w:val="right"/>
            </w:pPr>
            <w:r>
              <w:rPr>
                <w:sz w:val="14"/>
              </w:rPr>
              <w:t>13,152</w:t>
            </w:r>
          </w:p>
        </w:tc>
        <w:tc>
          <w:tcPr>
            <w:tcW w:w="500" w:type="pct"/>
            <w:tcBorders>
              <w:bottom w:val="single" w:sz="2" w:space="0" w:color="D9D9D9"/>
            </w:tcBorders>
            <w:vAlign w:val="center"/>
          </w:tcPr>
          <w:p w14:paraId="4E7BDF93" w14:textId="77777777" w:rsidR="001113B2" w:rsidRDefault="00DD698E">
            <w:pPr>
              <w:spacing w:after="0"/>
              <w:jc w:val="right"/>
            </w:pPr>
            <w:r>
              <w:rPr>
                <w:sz w:val="14"/>
              </w:rPr>
              <w:t>3,413</w:t>
            </w:r>
          </w:p>
        </w:tc>
        <w:tc>
          <w:tcPr>
            <w:tcW w:w="500" w:type="pct"/>
            <w:tcBorders>
              <w:bottom w:val="single" w:sz="2" w:space="0" w:color="D9D9D9"/>
            </w:tcBorders>
            <w:vAlign w:val="center"/>
          </w:tcPr>
          <w:p w14:paraId="013CDBB4" w14:textId="77777777" w:rsidR="001113B2" w:rsidRDefault="00DD698E">
            <w:pPr>
              <w:spacing w:after="0"/>
              <w:jc w:val="right"/>
            </w:pPr>
            <w:r>
              <w:rPr>
                <w:sz w:val="14"/>
              </w:rPr>
              <w:t>1,603</w:t>
            </w:r>
          </w:p>
        </w:tc>
      </w:tr>
      <w:tr w:rsidR="001113B2" w14:paraId="7716D771" w14:textId="77777777">
        <w:trPr>
          <w:jc w:val="center"/>
        </w:trPr>
        <w:tc>
          <w:tcPr>
            <w:tcW w:w="1900" w:type="pct"/>
            <w:tcBorders>
              <w:bottom w:val="single" w:sz="2" w:space="0" w:color="D9D9D9"/>
            </w:tcBorders>
            <w:vAlign w:val="center"/>
          </w:tcPr>
          <w:p w14:paraId="280C6005" w14:textId="77777777" w:rsidR="001113B2" w:rsidRDefault="00DD698E">
            <w:pPr>
              <w:spacing w:after="0"/>
            </w:pPr>
            <w:r>
              <w:rPr>
                <w:sz w:val="14"/>
              </w:rPr>
              <w:t>Race:  Black or African American</w:t>
            </w:r>
          </w:p>
        </w:tc>
        <w:tc>
          <w:tcPr>
            <w:tcW w:w="500" w:type="pct"/>
            <w:tcBorders>
              <w:bottom w:val="single" w:sz="2" w:space="0" w:color="D9D9D9"/>
            </w:tcBorders>
            <w:vAlign w:val="center"/>
          </w:tcPr>
          <w:p w14:paraId="7DCC7532" w14:textId="77777777" w:rsidR="001113B2" w:rsidRDefault="00DD698E">
            <w:pPr>
              <w:spacing w:after="0"/>
              <w:jc w:val="right"/>
            </w:pPr>
            <w:r>
              <w:rPr>
                <w:sz w:val="14"/>
              </w:rPr>
              <w:t>44.7%</w:t>
            </w:r>
          </w:p>
        </w:tc>
        <w:tc>
          <w:tcPr>
            <w:tcW w:w="500" w:type="pct"/>
            <w:tcBorders>
              <w:bottom w:val="single" w:sz="2" w:space="0" w:color="D9D9D9"/>
            </w:tcBorders>
            <w:vAlign w:val="center"/>
          </w:tcPr>
          <w:p w14:paraId="27B8EB66" w14:textId="77777777" w:rsidR="001113B2" w:rsidRDefault="00DD698E">
            <w:pPr>
              <w:spacing w:after="0"/>
              <w:jc w:val="right"/>
            </w:pPr>
            <w:r>
              <w:rPr>
                <w:sz w:val="14"/>
              </w:rPr>
              <w:t>26.5%</w:t>
            </w:r>
          </w:p>
        </w:tc>
        <w:tc>
          <w:tcPr>
            <w:tcW w:w="500" w:type="pct"/>
            <w:tcBorders>
              <w:bottom w:val="single" w:sz="2" w:space="0" w:color="D9D9D9"/>
            </w:tcBorders>
            <w:vAlign w:val="center"/>
          </w:tcPr>
          <w:p w14:paraId="7C2B7D65" w14:textId="77777777" w:rsidR="001113B2" w:rsidRDefault="00DD698E">
            <w:pPr>
              <w:spacing w:after="0"/>
              <w:jc w:val="right"/>
            </w:pPr>
            <w:r>
              <w:rPr>
                <w:sz w:val="14"/>
              </w:rPr>
              <w:t>76.3%</w:t>
            </w:r>
          </w:p>
        </w:tc>
        <w:tc>
          <w:tcPr>
            <w:tcW w:w="500" w:type="pct"/>
            <w:tcBorders>
              <w:bottom w:val="single" w:sz="2" w:space="0" w:color="D9D9D9"/>
            </w:tcBorders>
            <w:vAlign w:val="center"/>
          </w:tcPr>
          <w:p w14:paraId="2B7687A0" w14:textId="77777777" w:rsidR="001113B2" w:rsidRDefault="00DD698E">
            <w:pPr>
              <w:spacing w:after="0"/>
              <w:jc w:val="right"/>
            </w:pPr>
            <w:r>
              <w:rPr>
                <w:sz w:val="14"/>
              </w:rPr>
              <w:t>12,047</w:t>
            </w:r>
          </w:p>
        </w:tc>
        <w:tc>
          <w:tcPr>
            <w:tcW w:w="500" w:type="pct"/>
            <w:tcBorders>
              <w:bottom w:val="single" w:sz="2" w:space="0" w:color="D9D9D9"/>
            </w:tcBorders>
            <w:vAlign w:val="center"/>
          </w:tcPr>
          <w:p w14:paraId="7D3DC962" w14:textId="77777777" w:rsidR="001113B2" w:rsidRDefault="00DD698E">
            <w:pPr>
              <w:spacing w:after="0"/>
              <w:jc w:val="right"/>
            </w:pPr>
            <w:r>
              <w:rPr>
                <w:sz w:val="14"/>
              </w:rPr>
              <w:t>1,352</w:t>
            </w:r>
          </w:p>
        </w:tc>
        <w:tc>
          <w:tcPr>
            <w:tcW w:w="500" w:type="pct"/>
            <w:tcBorders>
              <w:bottom w:val="single" w:sz="2" w:space="0" w:color="D9D9D9"/>
            </w:tcBorders>
            <w:vAlign w:val="center"/>
          </w:tcPr>
          <w:p w14:paraId="4663A0A6" w14:textId="77777777" w:rsidR="001113B2" w:rsidRDefault="00DD698E">
            <w:pPr>
              <w:spacing w:after="0"/>
              <w:jc w:val="right"/>
            </w:pPr>
            <w:r>
              <w:rPr>
                <w:sz w:val="14"/>
              </w:rPr>
              <w:t>6,668</w:t>
            </w:r>
          </w:p>
        </w:tc>
      </w:tr>
      <w:tr w:rsidR="001113B2" w14:paraId="766F5D6E" w14:textId="77777777">
        <w:trPr>
          <w:jc w:val="center"/>
        </w:trPr>
        <w:tc>
          <w:tcPr>
            <w:tcW w:w="1900" w:type="pct"/>
            <w:tcBorders>
              <w:bottom w:val="single" w:sz="2" w:space="0" w:color="D9D9D9"/>
            </w:tcBorders>
            <w:vAlign w:val="center"/>
          </w:tcPr>
          <w:p w14:paraId="425413C5" w14:textId="77777777" w:rsidR="001113B2" w:rsidRDefault="00DD698E">
            <w:pPr>
              <w:spacing w:after="0"/>
            </w:pPr>
            <w:r>
              <w:rPr>
                <w:sz w:val="14"/>
              </w:rPr>
              <w:t>Race:  American Indian and Alaska Native</w:t>
            </w:r>
          </w:p>
        </w:tc>
        <w:tc>
          <w:tcPr>
            <w:tcW w:w="500" w:type="pct"/>
            <w:tcBorders>
              <w:bottom w:val="single" w:sz="2" w:space="0" w:color="D9D9D9"/>
            </w:tcBorders>
            <w:vAlign w:val="center"/>
          </w:tcPr>
          <w:p w14:paraId="2E874103" w14:textId="77777777" w:rsidR="001113B2" w:rsidRDefault="00DD698E">
            <w:pPr>
              <w:spacing w:after="0"/>
              <w:jc w:val="right"/>
            </w:pPr>
            <w:r>
              <w:rPr>
                <w:sz w:val="14"/>
              </w:rPr>
              <w:t>0.1%</w:t>
            </w:r>
          </w:p>
        </w:tc>
        <w:tc>
          <w:tcPr>
            <w:tcW w:w="500" w:type="pct"/>
            <w:tcBorders>
              <w:bottom w:val="single" w:sz="2" w:space="0" w:color="D9D9D9"/>
            </w:tcBorders>
            <w:vAlign w:val="center"/>
          </w:tcPr>
          <w:p w14:paraId="15D5DEC4" w14:textId="77777777" w:rsidR="001113B2" w:rsidRDefault="00DD698E">
            <w:pPr>
              <w:spacing w:after="0"/>
              <w:jc w:val="right"/>
            </w:pPr>
            <w:r>
              <w:rPr>
                <w:sz w:val="14"/>
              </w:rPr>
              <w:t>0.0%</w:t>
            </w:r>
          </w:p>
        </w:tc>
        <w:tc>
          <w:tcPr>
            <w:tcW w:w="500" w:type="pct"/>
            <w:tcBorders>
              <w:bottom w:val="single" w:sz="2" w:space="0" w:color="D9D9D9"/>
            </w:tcBorders>
            <w:vAlign w:val="center"/>
          </w:tcPr>
          <w:p w14:paraId="48CFD467" w14:textId="77777777" w:rsidR="001113B2" w:rsidRDefault="00DD698E">
            <w:pPr>
              <w:spacing w:after="0"/>
              <w:jc w:val="right"/>
            </w:pPr>
            <w:r>
              <w:rPr>
                <w:sz w:val="14"/>
              </w:rPr>
              <w:t>0.0%</w:t>
            </w:r>
          </w:p>
        </w:tc>
        <w:tc>
          <w:tcPr>
            <w:tcW w:w="500" w:type="pct"/>
            <w:tcBorders>
              <w:bottom w:val="single" w:sz="2" w:space="0" w:color="D9D9D9"/>
            </w:tcBorders>
            <w:vAlign w:val="center"/>
          </w:tcPr>
          <w:p w14:paraId="68144D08" w14:textId="77777777" w:rsidR="001113B2" w:rsidRDefault="00DD698E">
            <w:pPr>
              <w:spacing w:after="0"/>
              <w:jc w:val="right"/>
            </w:pPr>
            <w:r>
              <w:rPr>
                <w:sz w:val="14"/>
              </w:rPr>
              <w:t>32</w:t>
            </w:r>
          </w:p>
        </w:tc>
        <w:tc>
          <w:tcPr>
            <w:tcW w:w="500" w:type="pct"/>
            <w:tcBorders>
              <w:bottom w:val="single" w:sz="2" w:space="0" w:color="D9D9D9"/>
            </w:tcBorders>
            <w:vAlign w:val="center"/>
          </w:tcPr>
          <w:p w14:paraId="6DDC0F09" w14:textId="77777777" w:rsidR="001113B2" w:rsidRDefault="00DD698E">
            <w:pPr>
              <w:spacing w:after="0"/>
              <w:jc w:val="right"/>
            </w:pPr>
            <w:r>
              <w:rPr>
                <w:sz w:val="14"/>
              </w:rPr>
              <w:t>0</w:t>
            </w:r>
          </w:p>
        </w:tc>
        <w:tc>
          <w:tcPr>
            <w:tcW w:w="500" w:type="pct"/>
            <w:tcBorders>
              <w:bottom w:val="single" w:sz="2" w:space="0" w:color="D9D9D9"/>
            </w:tcBorders>
            <w:vAlign w:val="center"/>
          </w:tcPr>
          <w:p w14:paraId="2E39B206" w14:textId="77777777" w:rsidR="001113B2" w:rsidRDefault="00DD698E">
            <w:pPr>
              <w:spacing w:after="0"/>
              <w:jc w:val="right"/>
            </w:pPr>
            <w:r>
              <w:rPr>
                <w:sz w:val="14"/>
              </w:rPr>
              <w:t>0</w:t>
            </w:r>
          </w:p>
        </w:tc>
      </w:tr>
      <w:tr w:rsidR="001113B2" w14:paraId="5B805BD7" w14:textId="77777777">
        <w:trPr>
          <w:jc w:val="center"/>
        </w:trPr>
        <w:tc>
          <w:tcPr>
            <w:tcW w:w="1900" w:type="pct"/>
            <w:tcBorders>
              <w:bottom w:val="single" w:sz="2" w:space="0" w:color="D9D9D9"/>
            </w:tcBorders>
            <w:vAlign w:val="center"/>
          </w:tcPr>
          <w:p w14:paraId="29602937" w14:textId="77777777" w:rsidR="001113B2" w:rsidRDefault="00DD698E">
            <w:pPr>
              <w:spacing w:after="0"/>
            </w:pPr>
            <w:r>
              <w:rPr>
                <w:sz w:val="14"/>
              </w:rPr>
              <w:t>Race: Asian</w:t>
            </w:r>
          </w:p>
        </w:tc>
        <w:tc>
          <w:tcPr>
            <w:tcW w:w="500" w:type="pct"/>
            <w:tcBorders>
              <w:bottom w:val="single" w:sz="2" w:space="0" w:color="D9D9D9"/>
            </w:tcBorders>
            <w:vAlign w:val="center"/>
          </w:tcPr>
          <w:p w14:paraId="6919FE51" w14:textId="77777777" w:rsidR="001113B2" w:rsidRDefault="00DD698E">
            <w:pPr>
              <w:spacing w:after="0"/>
              <w:jc w:val="right"/>
            </w:pPr>
            <w:r>
              <w:rPr>
                <w:sz w:val="14"/>
              </w:rPr>
              <w:t>1.0%</w:t>
            </w:r>
          </w:p>
        </w:tc>
        <w:tc>
          <w:tcPr>
            <w:tcW w:w="500" w:type="pct"/>
            <w:tcBorders>
              <w:bottom w:val="single" w:sz="2" w:space="0" w:color="D9D9D9"/>
            </w:tcBorders>
            <w:vAlign w:val="center"/>
          </w:tcPr>
          <w:p w14:paraId="253E5360" w14:textId="77777777" w:rsidR="001113B2" w:rsidRDefault="00DD698E">
            <w:pPr>
              <w:spacing w:after="0"/>
              <w:jc w:val="right"/>
            </w:pPr>
            <w:r>
              <w:rPr>
                <w:sz w:val="14"/>
              </w:rPr>
              <w:t>3.8%</w:t>
            </w:r>
          </w:p>
        </w:tc>
        <w:tc>
          <w:tcPr>
            <w:tcW w:w="500" w:type="pct"/>
            <w:tcBorders>
              <w:bottom w:val="single" w:sz="2" w:space="0" w:color="D9D9D9"/>
            </w:tcBorders>
            <w:vAlign w:val="center"/>
          </w:tcPr>
          <w:p w14:paraId="63115D91" w14:textId="77777777" w:rsidR="001113B2" w:rsidRDefault="00DD698E">
            <w:pPr>
              <w:spacing w:after="0"/>
              <w:jc w:val="right"/>
            </w:pPr>
            <w:r>
              <w:rPr>
                <w:sz w:val="14"/>
              </w:rPr>
              <w:t>0.8%</w:t>
            </w:r>
          </w:p>
        </w:tc>
        <w:tc>
          <w:tcPr>
            <w:tcW w:w="500" w:type="pct"/>
            <w:tcBorders>
              <w:bottom w:val="single" w:sz="2" w:space="0" w:color="D9D9D9"/>
            </w:tcBorders>
            <w:vAlign w:val="center"/>
          </w:tcPr>
          <w:p w14:paraId="2C3F7FC2" w14:textId="77777777" w:rsidR="001113B2" w:rsidRDefault="00DD698E">
            <w:pPr>
              <w:spacing w:after="0"/>
              <w:jc w:val="right"/>
            </w:pPr>
            <w:r>
              <w:rPr>
                <w:sz w:val="14"/>
              </w:rPr>
              <w:t>271</w:t>
            </w:r>
          </w:p>
        </w:tc>
        <w:tc>
          <w:tcPr>
            <w:tcW w:w="500" w:type="pct"/>
            <w:tcBorders>
              <w:bottom w:val="single" w:sz="2" w:space="0" w:color="D9D9D9"/>
            </w:tcBorders>
            <w:vAlign w:val="center"/>
          </w:tcPr>
          <w:p w14:paraId="1B150787" w14:textId="77777777" w:rsidR="001113B2" w:rsidRDefault="00DD698E">
            <w:pPr>
              <w:spacing w:after="0"/>
              <w:jc w:val="right"/>
            </w:pPr>
            <w:r>
              <w:rPr>
                <w:sz w:val="14"/>
              </w:rPr>
              <w:t>192</w:t>
            </w:r>
          </w:p>
        </w:tc>
        <w:tc>
          <w:tcPr>
            <w:tcW w:w="500" w:type="pct"/>
            <w:tcBorders>
              <w:bottom w:val="single" w:sz="2" w:space="0" w:color="D9D9D9"/>
            </w:tcBorders>
            <w:vAlign w:val="center"/>
          </w:tcPr>
          <w:p w14:paraId="10CE758D" w14:textId="77777777" w:rsidR="001113B2" w:rsidRDefault="00DD698E">
            <w:pPr>
              <w:spacing w:after="0"/>
              <w:jc w:val="right"/>
            </w:pPr>
            <w:r>
              <w:rPr>
                <w:sz w:val="14"/>
              </w:rPr>
              <w:t>73</w:t>
            </w:r>
          </w:p>
        </w:tc>
      </w:tr>
      <w:tr w:rsidR="001113B2" w14:paraId="799F0783" w14:textId="77777777">
        <w:trPr>
          <w:jc w:val="center"/>
        </w:trPr>
        <w:tc>
          <w:tcPr>
            <w:tcW w:w="1900" w:type="pct"/>
            <w:tcBorders>
              <w:bottom w:val="single" w:sz="2" w:space="0" w:color="D9D9D9"/>
            </w:tcBorders>
            <w:vAlign w:val="center"/>
          </w:tcPr>
          <w:p w14:paraId="66503B18" w14:textId="77777777" w:rsidR="001113B2" w:rsidRDefault="00DD698E">
            <w:pPr>
              <w:spacing w:after="0"/>
            </w:pPr>
            <w:r>
              <w:rPr>
                <w:sz w:val="14"/>
              </w:rPr>
              <w:t>Race:  Native Hawaiian and Other Pacific Islander</w:t>
            </w:r>
          </w:p>
        </w:tc>
        <w:tc>
          <w:tcPr>
            <w:tcW w:w="500" w:type="pct"/>
            <w:tcBorders>
              <w:bottom w:val="single" w:sz="2" w:space="0" w:color="D9D9D9"/>
            </w:tcBorders>
            <w:vAlign w:val="center"/>
          </w:tcPr>
          <w:p w14:paraId="2EF7E874" w14:textId="77777777" w:rsidR="001113B2" w:rsidRDefault="00DD698E">
            <w:pPr>
              <w:spacing w:after="0"/>
              <w:jc w:val="right"/>
            </w:pPr>
            <w:r>
              <w:rPr>
                <w:sz w:val="14"/>
              </w:rPr>
              <w:t>0.1%</w:t>
            </w:r>
          </w:p>
        </w:tc>
        <w:tc>
          <w:tcPr>
            <w:tcW w:w="500" w:type="pct"/>
            <w:tcBorders>
              <w:bottom w:val="single" w:sz="2" w:space="0" w:color="D9D9D9"/>
            </w:tcBorders>
            <w:vAlign w:val="center"/>
          </w:tcPr>
          <w:p w14:paraId="779D70B8" w14:textId="77777777" w:rsidR="001113B2" w:rsidRDefault="00DD698E">
            <w:pPr>
              <w:spacing w:after="0"/>
              <w:jc w:val="right"/>
            </w:pPr>
            <w:r>
              <w:rPr>
                <w:sz w:val="14"/>
              </w:rPr>
              <w:t>0.6%</w:t>
            </w:r>
          </w:p>
        </w:tc>
        <w:tc>
          <w:tcPr>
            <w:tcW w:w="500" w:type="pct"/>
            <w:tcBorders>
              <w:bottom w:val="single" w:sz="2" w:space="0" w:color="D9D9D9"/>
            </w:tcBorders>
            <w:vAlign w:val="center"/>
          </w:tcPr>
          <w:p w14:paraId="6DFA4717" w14:textId="77777777" w:rsidR="001113B2" w:rsidRDefault="00DD698E">
            <w:pPr>
              <w:spacing w:after="0"/>
              <w:jc w:val="right"/>
            </w:pPr>
            <w:r>
              <w:rPr>
                <w:sz w:val="14"/>
              </w:rPr>
              <w:t>0.0%</w:t>
            </w:r>
          </w:p>
        </w:tc>
        <w:tc>
          <w:tcPr>
            <w:tcW w:w="500" w:type="pct"/>
            <w:tcBorders>
              <w:bottom w:val="single" w:sz="2" w:space="0" w:color="D9D9D9"/>
            </w:tcBorders>
            <w:vAlign w:val="center"/>
          </w:tcPr>
          <w:p w14:paraId="35862E20" w14:textId="77777777" w:rsidR="001113B2" w:rsidRDefault="00DD698E">
            <w:pPr>
              <w:spacing w:after="0"/>
              <w:jc w:val="right"/>
            </w:pPr>
            <w:r>
              <w:rPr>
                <w:sz w:val="14"/>
              </w:rPr>
              <w:t>31</w:t>
            </w:r>
          </w:p>
        </w:tc>
        <w:tc>
          <w:tcPr>
            <w:tcW w:w="500" w:type="pct"/>
            <w:tcBorders>
              <w:bottom w:val="single" w:sz="2" w:space="0" w:color="D9D9D9"/>
            </w:tcBorders>
            <w:vAlign w:val="center"/>
          </w:tcPr>
          <w:p w14:paraId="77A44356" w14:textId="77777777" w:rsidR="001113B2" w:rsidRDefault="00DD698E">
            <w:pPr>
              <w:spacing w:after="0"/>
              <w:jc w:val="right"/>
            </w:pPr>
            <w:r>
              <w:rPr>
                <w:sz w:val="14"/>
              </w:rPr>
              <w:t>31</w:t>
            </w:r>
          </w:p>
        </w:tc>
        <w:tc>
          <w:tcPr>
            <w:tcW w:w="500" w:type="pct"/>
            <w:tcBorders>
              <w:bottom w:val="single" w:sz="2" w:space="0" w:color="D9D9D9"/>
            </w:tcBorders>
            <w:vAlign w:val="center"/>
          </w:tcPr>
          <w:p w14:paraId="73B81F8B" w14:textId="77777777" w:rsidR="001113B2" w:rsidRDefault="00DD698E">
            <w:pPr>
              <w:spacing w:after="0"/>
              <w:jc w:val="right"/>
            </w:pPr>
            <w:r>
              <w:rPr>
                <w:sz w:val="14"/>
              </w:rPr>
              <w:t>0</w:t>
            </w:r>
          </w:p>
        </w:tc>
      </w:tr>
      <w:tr w:rsidR="001113B2" w14:paraId="49153CBF" w14:textId="77777777">
        <w:trPr>
          <w:jc w:val="center"/>
        </w:trPr>
        <w:tc>
          <w:tcPr>
            <w:tcW w:w="1900" w:type="pct"/>
            <w:tcBorders>
              <w:bottom w:val="single" w:sz="2" w:space="0" w:color="D9D9D9"/>
            </w:tcBorders>
            <w:vAlign w:val="center"/>
          </w:tcPr>
          <w:p w14:paraId="64F01BB5" w14:textId="77777777" w:rsidR="001113B2" w:rsidRDefault="00DD698E">
            <w:pPr>
              <w:spacing w:after="0"/>
            </w:pPr>
            <w:r>
              <w:rPr>
                <w:sz w:val="14"/>
              </w:rPr>
              <w:t>Race:  Some Other Race</w:t>
            </w:r>
          </w:p>
        </w:tc>
        <w:tc>
          <w:tcPr>
            <w:tcW w:w="500" w:type="pct"/>
            <w:tcBorders>
              <w:bottom w:val="single" w:sz="2" w:space="0" w:color="D9D9D9"/>
            </w:tcBorders>
            <w:vAlign w:val="center"/>
          </w:tcPr>
          <w:p w14:paraId="6A63D6FA" w14:textId="77777777" w:rsidR="001113B2" w:rsidRDefault="00DD698E">
            <w:pPr>
              <w:spacing w:after="0"/>
              <w:jc w:val="right"/>
            </w:pPr>
            <w:r>
              <w:rPr>
                <w:sz w:val="14"/>
              </w:rPr>
              <w:t>4.0%</w:t>
            </w:r>
          </w:p>
        </w:tc>
        <w:tc>
          <w:tcPr>
            <w:tcW w:w="500" w:type="pct"/>
            <w:tcBorders>
              <w:bottom w:val="single" w:sz="2" w:space="0" w:color="D9D9D9"/>
            </w:tcBorders>
            <w:vAlign w:val="center"/>
          </w:tcPr>
          <w:p w14:paraId="133B2810" w14:textId="77777777" w:rsidR="001113B2" w:rsidRDefault="00DD698E">
            <w:pPr>
              <w:spacing w:after="0"/>
              <w:jc w:val="right"/>
            </w:pPr>
            <w:r>
              <w:rPr>
                <w:sz w:val="14"/>
              </w:rPr>
              <w:t>1.5%</w:t>
            </w:r>
          </w:p>
        </w:tc>
        <w:tc>
          <w:tcPr>
            <w:tcW w:w="500" w:type="pct"/>
            <w:tcBorders>
              <w:bottom w:val="single" w:sz="2" w:space="0" w:color="D9D9D9"/>
            </w:tcBorders>
            <w:vAlign w:val="center"/>
          </w:tcPr>
          <w:p w14:paraId="5F7CAF39" w14:textId="77777777" w:rsidR="001113B2" w:rsidRDefault="00DD698E">
            <w:pPr>
              <w:spacing w:after="0"/>
              <w:jc w:val="right"/>
            </w:pPr>
            <w:r>
              <w:rPr>
                <w:sz w:val="14"/>
              </w:rPr>
              <w:t>2.3%</w:t>
            </w:r>
          </w:p>
        </w:tc>
        <w:tc>
          <w:tcPr>
            <w:tcW w:w="500" w:type="pct"/>
            <w:tcBorders>
              <w:bottom w:val="single" w:sz="2" w:space="0" w:color="D9D9D9"/>
            </w:tcBorders>
            <w:vAlign w:val="center"/>
          </w:tcPr>
          <w:p w14:paraId="4D5B0D80" w14:textId="77777777" w:rsidR="001113B2" w:rsidRDefault="00DD698E">
            <w:pPr>
              <w:spacing w:after="0"/>
              <w:jc w:val="right"/>
            </w:pPr>
            <w:r>
              <w:rPr>
                <w:sz w:val="14"/>
              </w:rPr>
              <w:t>1,082</w:t>
            </w:r>
          </w:p>
        </w:tc>
        <w:tc>
          <w:tcPr>
            <w:tcW w:w="500" w:type="pct"/>
            <w:tcBorders>
              <w:bottom w:val="single" w:sz="2" w:space="0" w:color="D9D9D9"/>
            </w:tcBorders>
            <w:vAlign w:val="center"/>
          </w:tcPr>
          <w:p w14:paraId="3921C1A4" w14:textId="77777777" w:rsidR="001113B2" w:rsidRDefault="00DD698E">
            <w:pPr>
              <w:spacing w:after="0"/>
              <w:jc w:val="right"/>
            </w:pPr>
            <w:r>
              <w:rPr>
                <w:sz w:val="14"/>
              </w:rPr>
              <w:t>79</w:t>
            </w:r>
          </w:p>
        </w:tc>
        <w:tc>
          <w:tcPr>
            <w:tcW w:w="500" w:type="pct"/>
            <w:tcBorders>
              <w:bottom w:val="single" w:sz="2" w:space="0" w:color="D9D9D9"/>
            </w:tcBorders>
            <w:vAlign w:val="center"/>
          </w:tcPr>
          <w:p w14:paraId="5F0E77C2" w14:textId="77777777" w:rsidR="001113B2" w:rsidRDefault="00DD698E">
            <w:pPr>
              <w:spacing w:after="0"/>
              <w:jc w:val="right"/>
            </w:pPr>
            <w:r>
              <w:rPr>
                <w:sz w:val="14"/>
              </w:rPr>
              <w:t>198</w:t>
            </w:r>
          </w:p>
        </w:tc>
      </w:tr>
      <w:tr w:rsidR="001113B2" w14:paraId="7CB83F48" w14:textId="77777777">
        <w:trPr>
          <w:jc w:val="center"/>
        </w:trPr>
        <w:tc>
          <w:tcPr>
            <w:tcW w:w="1900" w:type="pct"/>
            <w:tcBorders>
              <w:bottom w:val="single" w:sz="2" w:space="0" w:color="D9D9D9"/>
            </w:tcBorders>
            <w:vAlign w:val="center"/>
          </w:tcPr>
          <w:p w14:paraId="4EC83B1C" w14:textId="77777777" w:rsidR="001113B2" w:rsidRDefault="00DD698E">
            <w:pPr>
              <w:spacing w:after="0"/>
            </w:pPr>
            <w:r>
              <w:rPr>
                <w:sz w:val="14"/>
              </w:rPr>
              <w:t>Race: Two or More Races</w:t>
            </w:r>
          </w:p>
        </w:tc>
        <w:tc>
          <w:tcPr>
            <w:tcW w:w="500" w:type="pct"/>
            <w:tcBorders>
              <w:bottom w:val="single" w:sz="2" w:space="0" w:color="D9D9D9"/>
            </w:tcBorders>
            <w:vAlign w:val="center"/>
          </w:tcPr>
          <w:p w14:paraId="72908533" w14:textId="77777777" w:rsidR="001113B2" w:rsidRDefault="00DD698E">
            <w:pPr>
              <w:spacing w:after="0"/>
              <w:jc w:val="right"/>
            </w:pPr>
            <w:r>
              <w:rPr>
                <w:sz w:val="14"/>
              </w:rPr>
              <w:t>1.3%</w:t>
            </w:r>
          </w:p>
        </w:tc>
        <w:tc>
          <w:tcPr>
            <w:tcW w:w="500" w:type="pct"/>
            <w:tcBorders>
              <w:bottom w:val="single" w:sz="2" w:space="0" w:color="D9D9D9"/>
            </w:tcBorders>
            <w:vAlign w:val="center"/>
          </w:tcPr>
          <w:p w14:paraId="2D52E22D" w14:textId="77777777" w:rsidR="001113B2" w:rsidRDefault="00DD698E">
            <w:pPr>
              <w:spacing w:after="0"/>
              <w:jc w:val="right"/>
            </w:pPr>
            <w:r>
              <w:rPr>
                <w:sz w:val="14"/>
              </w:rPr>
              <w:t>0.8%</w:t>
            </w:r>
          </w:p>
        </w:tc>
        <w:tc>
          <w:tcPr>
            <w:tcW w:w="500" w:type="pct"/>
            <w:tcBorders>
              <w:bottom w:val="single" w:sz="2" w:space="0" w:color="D9D9D9"/>
            </w:tcBorders>
            <w:vAlign w:val="center"/>
          </w:tcPr>
          <w:p w14:paraId="5FBB9A82" w14:textId="77777777" w:rsidR="001113B2" w:rsidRDefault="00DD698E">
            <w:pPr>
              <w:spacing w:after="0"/>
              <w:jc w:val="right"/>
            </w:pPr>
            <w:r>
              <w:rPr>
                <w:sz w:val="14"/>
              </w:rPr>
              <w:t>2.3%</w:t>
            </w:r>
          </w:p>
        </w:tc>
        <w:tc>
          <w:tcPr>
            <w:tcW w:w="500" w:type="pct"/>
            <w:tcBorders>
              <w:bottom w:val="single" w:sz="2" w:space="0" w:color="D9D9D9"/>
            </w:tcBorders>
            <w:vAlign w:val="center"/>
          </w:tcPr>
          <w:p w14:paraId="3B2355FA" w14:textId="77777777" w:rsidR="001113B2" w:rsidRDefault="00DD698E">
            <w:pPr>
              <w:spacing w:after="0"/>
              <w:jc w:val="right"/>
            </w:pPr>
            <w:r>
              <w:rPr>
                <w:sz w:val="14"/>
              </w:rPr>
              <w:t>351</w:t>
            </w:r>
          </w:p>
        </w:tc>
        <w:tc>
          <w:tcPr>
            <w:tcW w:w="500" w:type="pct"/>
            <w:tcBorders>
              <w:bottom w:val="single" w:sz="2" w:space="0" w:color="D9D9D9"/>
            </w:tcBorders>
            <w:vAlign w:val="center"/>
          </w:tcPr>
          <w:p w14:paraId="55A62F1C" w14:textId="77777777" w:rsidR="001113B2" w:rsidRDefault="00DD698E">
            <w:pPr>
              <w:spacing w:after="0"/>
              <w:jc w:val="right"/>
            </w:pPr>
            <w:r>
              <w:rPr>
                <w:sz w:val="14"/>
              </w:rPr>
              <w:t>41</w:t>
            </w:r>
          </w:p>
        </w:tc>
        <w:tc>
          <w:tcPr>
            <w:tcW w:w="500" w:type="pct"/>
            <w:tcBorders>
              <w:bottom w:val="single" w:sz="2" w:space="0" w:color="D9D9D9"/>
            </w:tcBorders>
            <w:vAlign w:val="center"/>
          </w:tcPr>
          <w:p w14:paraId="636A3676" w14:textId="77777777" w:rsidR="001113B2" w:rsidRDefault="00DD698E">
            <w:pPr>
              <w:spacing w:after="0"/>
              <w:jc w:val="right"/>
            </w:pPr>
            <w:r>
              <w:rPr>
                <w:sz w:val="14"/>
              </w:rPr>
              <w:t>198</w:t>
            </w:r>
          </w:p>
        </w:tc>
      </w:tr>
      <w:tr w:rsidR="001113B2" w14:paraId="58E270FD" w14:textId="77777777">
        <w:trPr>
          <w:jc w:val="center"/>
        </w:trPr>
        <w:tc>
          <w:tcPr>
            <w:tcW w:w="1900" w:type="pct"/>
            <w:tcBorders>
              <w:bottom w:val="single" w:sz="2" w:space="0" w:color="D9D9D9"/>
            </w:tcBorders>
            <w:vAlign w:val="center"/>
          </w:tcPr>
          <w:p w14:paraId="43609502" w14:textId="77777777" w:rsidR="001113B2" w:rsidRDefault="00DD698E">
            <w:pPr>
              <w:spacing w:after="0"/>
            </w:pPr>
            <w:r>
              <w:rPr>
                <w:sz w:val="14"/>
              </w:rPr>
              <w:t>Hispanic or Latino (of any race)</w:t>
            </w:r>
          </w:p>
        </w:tc>
        <w:tc>
          <w:tcPr>
            <w:tcW w:w="500" w:type="pct"/>
            <w:tcBorders>
              <w:bottom w:val="single" w:sz="2" w:space="0" w:color="D9D9D9"/>
            </w:tcBorders>
            <w:vAlign w:val="center"/>
          </w:tcPr>
          <w:p w14:paraId="6B413E46" w14:textId="77777777" w:rsidR="001113B2" w:rsidRDefault="00DD698E">
            <w:pPr>
              <w:spacing w:after="0"/>
              <w:jc w:val="right"/>
            </w:pPr>
            <w:r>
              <w:rPr>
                <w:sz w:val="14"/>
              </w:rPr>
              <w:t>7.5%</w:t>
            </w:r>
          </w:p>
        </w:tc>
        <w:tc>
          <w:tcPr>
            <w:tcW w:w="500" w:type="pct"/>
            <w:tcBorders>
              <w:bottom w:val="single" w:sz="2" w:space="0" w:color="D9D9D9"/>
            </w:tcBorders>
            <w:vAlign w:val="center"/>
          </w:tcPr>
          <w:p w14:paraId="40FEE762" w14:textId="77777777" w:rsidR="001113B2" w:rsidRDefault="00DD698E">
            <w:pPr>
              <w:spacing w:after="0"/>
              <w:jc w:val="right"/>
            </w:pPr>
            <w:r>
              <w:rPr>
                <w:sz w:val="14"/>
              </w:rPr>
              <w:t>4.3%</w:t>
            </w:r>
          </w:p>
        </w:tc>
        <w:tc>
          <w:tcPr>
            <w:tcW w:w="500" w:type="pct"/>
            <w:tcBorders>
              <w:bottom w:val="single" w:sz="2" w:space="0" w:color="D9D9D9"/>
            </w:tcBorders>
            <w:vAlign w:val="center"/>
          </w:tcPr>
          <w:p w14:paraId="0DFF806F" w14:textId="77777777" w:rsidR="001113B2" w:rsidRDefault="00DD698E">
            <w:pPr>
              <w:spacing w:after="0"/>
              <w:jc w:val="right"/>
            </w:pPr>
            <w:r>
              <w:rPr>
                <w:sz w:val="14"/>
              </w:rPr>
              <w:t>7.0%</w:t>
            </w:r>
          </w:p>
        </w:tc>
        <w:tc>
          <w:tcPr>
            <w:tcW w:w="500" w:type="pct"/>
            <w:tcBorders>
              <w:bottom w:val="single" w:sz="2" w:space="0" w:color="D9D9D9"/>
            </w:tcBorders>
            <w:vAlign w:val="center"/>
          </w:tcPr>
          <w:p w14:paraId="1DEED008" w14:textId="77777777" w:rsidR="001113B2" w:rsidRDefault="00DD698E">
            <w:pPr>
              <w:spacing w:after="0"/>
              <w:jc w:val="right"/>
            </w:pPr>
            <w:r>
              <w:rPr>
                <w:sz w:val="14"/>
              </w:rPr>
              <w:t>2,018</w:t>
            </w:r>
          </w:p>
        </w:tc>
        <w:tc>
          <w:tcPr>
            <w:tcW w:w="500" w:type="pct"/>
            <w:tcBorders>
              <w:bottom w:val="single" w:sz="2" w:space="0" w:color="D9D9D9"/>
            </w:tcBorders>
            <w:vAlign w:val="center"/>
          </w:tcPr>
          <w:p w14:paraId="6DAF951A" w14:textId="77777777" w:rsidR="001113B2" w:rsidRDefault="00DD698E">
            <w:pPr>
              <w:spacing w:after="0"/>
              <w:jc w:val="right"/>
            </w:pPr>
            <w:r>
              <w:rPr>
                <w:sz w:val="14"/>
              </w:rPr>
              <w:t>221</w:t>
            </w:r>
          </w:p>
        </w:tc>
        <w:tc>
          <w:tcPr>
            <w:tcW w:w="500" w:type="pct"/>
            <w:tcBorders>
              <w:bottom w:val="single" w:sz="2" w:space="0" w:color="D9D9D9"/>
            </w:tcBorders>
            <w:vAlign w:val="center"/>
          </w:tcPr>
          <w:p w14:paraId="03F7EA41" w14:textId="77777777" w:rsidR="001113B2" w:rsidRDefault="00DD698E">
            <w:pPr>
              <w:spacing w:after="0"/>
              <w:jc w:val="right"/>
            </w:pPr>
            <w:r>
              <w:rPr>
                <w:sz w:val="14"/>
              </w:rPr>
              <w:t>608</w:t>
            </w:r>
          </w:p>
        </w:tc>
      </w:tr>
      <w:tr w:rsidR="001113B2" w14:paraId="100E4FFF" w14:textId="77777777">
        <w:trPr>
          <w:jc w:val="center"/>
        </w:trPr>
        <w:tc>
          <w:tcPr>
            <w:tcW w:w="0" w:type="auto"/>
            <w:gridSpan w:val="7"/>
            <w:tcBorders>
              <w:bottom w:val="single" w:sz="2" w:space="0" w:color="D9D9D9"/>
            </w:tcBorders>
            <w:shd w:val="clear" w:color="auto" w:fill="BECFE3"/>
            <w:vAlign w:val="center"/>
          </w:tcPr>
          <w:p w14:paraId="02158EA7" w14:textId="77777777" w:rsidR="001113B2" w:rsidRDefault="00DD698E">
            <w:pPr>
              <w:spacing w:after="0"/>
            </w:pPr>
            <w:r>
              <w:rPr>
                <w:b/>
                <w:sz w:val="14"/>
              </w:rPr>
              <w:t>Economic</w:t>
            </w:r>
          </w:p>
        </w:tc>
      </w:tr>
      <w:tr w:rsidR="001113B2" w14:paraId="5BB5C755" w14:textId="77777777">
        <w:trPr>
          <w:jc w:val="center"/>
        </w:trPr>
        <w:tc>
          <w:tcPr>
            <w:tcW w:w="1900" w:type="pct"/>
            <w:tcBorders>
              <w:bottom w:val="single" w:sz="2" w:space="0" w:color="D9D9D9"/>
            </w:tcBorders>
            <w:vAlign w:val="center"/>
          </w:tcPr>
          <w:p w14:paraId="101FAD61" w14:textId="77777777" w:rsidR="001113B2" w:rsidRDefault="00DD698E">
            <w:pPr>
              <w:spacing w:after="0"/>
            </w:pPr>
            <w:r>
              <w:rPr>
                <w:sz w:val="14"/>
              </w:rPr>
              <w:t>Labor Force Participation Rate and Size (civilian population 16 years and over)</w:t>
            </w:r>
            <w:r>
              <w:rPr>
                <w:sz w:val="14"/>
                <w:vertAlign w:val="superscript"/>
              </w:rPr>
              <w:t>5</w:t>
            </w:r>
          </w:p>
        </w:tc>
        <w:tc>
          <w:tcPr>
            <w:tcW w:w="500" w:type="pct"/>
            <w:tcBorders>
              <w:bottom w:val="single" w:sz="2" w:space="0" w:color="D9D9D9"/>
            </w:tcBorders>
            <w:vAlign w:val="center"/>
          </w:tcPr>
          <w:p w14:paraId="2A4B0E26" w14:textId="77777777" w:rsidR="001113B2" w:rsidRDefault="00DD698E">
            <w:pPr>
              <w:spacing w:after="0"/>
              <w:jc w:val="right"/>
            </w:pPr>
            <w:r>
              <w:rPr>
                <w:sz w:val="14"/>
              </w:rPr>
              <w:t>53.3%</w:t>
            </w:r>
          </w:p>
        </w:tc>
        <w:tc>
          <w:tcPr>
            <w:tcW w:w="500" w:type="pct"/>
            <w:tcBorders>
              <w:bottom w:val="single" w:sz="2" w:space="0" w:color="D9D9D9"/>
            </w:tcBorders>
            <w:vAlign w:val="center"/>
          </w:tcPr>
          <w:p w14:paraId="1C6A8C37" w14:textId="77777777" w:rsidR="001113B2" w:rsidRDefault="00DD698E">
            <w:pPr>
              <w:spacing w:after="0"/>
              <w:jc w:val="right"/>
            </w:pPr>
            <w:r>
              <w:rPr>
                <w:sz w:val="14"/>
              </w:rPr>
              <w:t>59.4%</w:t>
            </w:r>
          </w:p>
        </w:tc>
        <w:tc>
          <w:tcPr>
            <w:tcW w:w="500" w:type="pct"/>
            <w:tcBorders>
              <w:bottom w:val="single" w:sz="2" w:space="0" w:color="D9D9D9"/>
            </w:tcBorders>
            <w:vAlign w:val="center"/>
          </w:tcPr>
          <w:p w14:paraId="3E91ED9A" w14:textId="77777777" w:rsidR="001113B2" w:rsidRDefault="00DD698E">
            <w:pPr>
              <w:spacing w:after="0"/>
              <w:jc w:val="right"/>
            </w:pPr>
            <w:r>
              <w:rPr>
                <w:sz w:val="14"/>
              </w:rPr>
              <w:t>44.8%</w:t>
            </w:r>
          </w:p>
        </w:tc>
        <w:tc>
          <w:tcPr>
            <w:tcW w:w="500" w:type="pct"/>
            <w:tcBorders>
              <w:bottom w:val="single" w:sz="2" w:space="0" w:color="D9D9D9"/>
            </w:tcBorders>
            <w:vAlign w:val="center"/>
          </w:tcPr>
          <w:p w14:paraId="7F54FBB1" w14:textId="77777777" w:rsidR="001113B2" w:rsidRDefault="00DD698E">
            <w:pPr>
              <w:spacing w:after="0"/>
              <w:jc w:val="right"/>
            </w:pPr>
            <w:r>
              <w:rPr>
                <w:sz w:val="14"/>
              </w:rPr>
              <w:t>11,585</w:t>
            </w:r>
          </w:p>
        </w:tc>
        <w:tc>
          <w:tcPr>
            <w:tcW w:w="500" w:type="pct"/>
            <w:tcBorders>
              <w:bottom w:val="single" w:sz="2" w:space="0" w:color="D9D9D9"/>
            </w:tcBorders>
            <w:vAlign w:val="center"/>
          </w:tcPr>
          <w:p w14:paraId="7A48B1D4" w14:textId="77777777" w:rsidR="001113B2" w:rsidRDefault="00DD698E">
            <w:pPr>
              <w:spacing w:after="0"/>
              <w:jc w:val="right"/>
            </w:pPr>
            <w:r>
              <w:rPr>
                <w:sz w:val="14"/>
              </w:rPr>
              <w:t>2,389</w:t>
            </w:r>
          </w:p>
        </w:tc>
        <w:tc>
          <w:tcPr>
            <w:tcW w:w="500" w:type="pct"/>
            <w:tcBorders>
              <w:bottom w:val="single" w:sz="2" w:space="0" w:color="D9D9D9"/>
            </w:tcBorders>
            <w:vAlign w:val="center"/>
          </w:tcPr>
          <w:p w14:paraId="51DB0E05" w14:textId="77777777" w:rsidR="001113B2" w:rsidRDefault="00DD698E">
            <w:pPr>
              <w:spacing w:after="0"/>
              <w:jc w:val="right"/>
            </w:pPr>
            <w:r>
              <w:rPr>
                <w:sz w:val="14"/>
              </w:rPr>
              <w:t>3,268</w:t>
            </w:r>
          </w:p>
        </w:tc>
      </w:tr>
      <w:tr w:rsidR="001113B2" w14:paraId="6397A531" w14:textId="77777777">
        <w:trPr>
          <w:jc w:val="center"/>
        </w:trPr>
        <w:tc>
          <w:tcPr>
            <w:tcW w:w="1900" w:type="pct"/>
            <w:tcBorders>
              <w:bottom w:val="single" w:sz="2" w:space="0" w:color="D9D9D9"/>
            </w:tcBorders>
            <w:vAlign w:val="center"/>
          </w:tcPr>
          <w:p w14:paraId="67ACE8D6" w14:textId="77777777" w:rsidR="001113B2" w:rsidRDefault="00DD698E">
            <w:pPr>
              <w:spacing w:after="0"/>
            </w:pPr>
            <w:r>
              <w:rPr>
                <w:sz w:val="14"/>
              </w:rPr>
              <w:t>Prime-Age Labor Force Participation Rate and Size (civilian population 25-54)</w:t>
            </w:r>
            <w:r>
              <w:rPr>
                <w:sz w:val="14"/>
                <w:vertAlign w:val="superscript"/>
              </w:rPr>
              <w:t>5</w:t>
            </w:r>
          </w:p>
        </w:tc>
        <w:tc>
          <w:tcPr>
            <w:tcW w:w="500" w:type="pct"/>
            <w:tcBorders>
              <w:bottom w:val="single" w:sz="2" w:space="0" w:color="D9D9D9"/>
            </w:tcBorders>
            <w:vAlign w:val="center"/>
          </w:tcPr>
          <w:p w14:paraId="6F6D353A" w14:textId="77777777" w:rsidR="001113B2" w:rsidRDefault="00DD698E">
            <w:pPr>
              <w:spacing w:after="0"/>
              <w:jc w:val="right"/>
            </w:pPr>
            <w:r>
              <w:rPr>
                <w:sz w:val="14"/>
              </w:rPr>
              <w:t>78.4%</w:t>
            </w:r>
          </w:p>
        </w:tc>
        <w:tc>
          <w:tcPr>
            <w:tcW w:w="500" w:type="pct"/>
            <w:tcBorders>
              <w:bottom w:val="single" w:sz="2" w:space="0" w:color="D9D9D9"/>
            </w:tcBorders>
            <w:vAlign w:val="center"/>
          </w:tcPr>
          <w:p w14:paraId="4B9FE9F5" w14:textId="77777777" w:rsidR="001113B2" w:rsidRDefault="00DD698E">
            <w:pPr>
              <w:spacing w:after="0"/>
              <w:jc w:val="right"/>
            </w:pPr>
            <w:r>
              <w:rPr>
                <w:sz w:val="14"/>
              </w:rPr>
              <w:t>86.6%</w:t>
            </w:r>
          </w:p>
        </w:tc>
        <w:tc>
          <w:tcPr>
            <w:tcW w:w="500" w:type="pct"/>
            <w:tcBorders>
              <w:bottom w:val="single" w:sz="2" w:space="0" w:color="D9D9D9"/>
            </w:tcBorders>
            <w:vAlign w:val="center"/>
          </w:tcPr>
          <w:p w14:paraId="50DF2775" w14:textId="77777777" w:rsidR="001113B2" w:rsidRDefault="00DD698E">
            <w:pPr>
              <w:spacing w:after="0"/>
              <w:jc w:val="right"/>
            </w:pPr>
            <w:r>
              <w:rPr>
                <w:sz w:val="14"/>
              </w:rPr>
              <w:t>74.9%</w:t>
            </w:r>
          </w:p>
        </w:tc>
        <w:tc>
          <w:tcPr>
            <w:tcW w:w="500" w:type="pct"/>
            <w:tcBorders>
              <w:bottom w:val="single" w:sz="2" w:space="0" w:color="D9D9D9"/>
            </w:tcBorders>
            <w:vAlign w:val="center"/>
          </w:tcPr>
          <w:p w14:paraId="1BF989F9" w14:textId="77777777" w:rsidR="001113B2" w:rsidRDefault="00DD698E">
            <w:pPr>
              <w:spacing w:after="0"/>
              <w:jc w:val="right"/>
            </w:pPr>
            <w:r>
              <w:rPr>
                <w:sz w:val="14"/>
              </w:rPr>
              <w:t>7,539</w:t>
            </w:r>
          </w:p>
        </w:tc>
        <w:tc>
          <w:tcPr>
            <w:tcW w:w="500" w:type="pct"/>
            <w:tcBorders>
              <w:bottom w:val="single" w:sz="2" w:space="0" w:color="D9D9D9"/>
            </w:tcBorders>
            <w:vAlign w:val="center"/>
          </w:tcPr>
          <w:p w14:paraId="4F2EE076" w14:textId="77777777" w:rsidR="001113B2" w:rsidRDefault="00DD698E">
            <w:pPr>
              <w:spacing w:after="0"/>
              <w:jc w:val="right"/>
            </w:pPr>
            <w:r>
              <w:rPr>
                <w:sz w:val="14"/>
              </w:rPr>
              <w:t>1,684</w:t>
            </w:r>
          </w:p>
        </w:tc>
        <w:tc>
          <w:tcPr>
            <w:tcW w:w="500" w:type="pct"/>
            <w:tcBorders>
              <w:bottom w:val="single" w:sz="2" w:space="0" w:color="D9D9D9"/>
            </w:tcBorders>
            <w:vAlign w:val="center"/>
          </w:tcPr>
          <w:p w14:paraId="5465E1E3" w14:textId="77777777" w:rsidR="001113B2" w:rsidRDefault="00DD698E">
            <w:pPr>
              <w:spacing w:after="0"/>
              <w:jc w:val="right"/>
            </w:pPr>
            <w:r>
              <w:rPr>
                <w:sz w:val="14"/>
              </w:rPr>
              <w:t>2,046</w:t>
            </w:r>
          </w:p>
        </w:tc>
      </w:tr>
      <w:tr w:rsidR="001113B2" w14:paraId="7B71BDCA" w14:textId="77777777">
        <w:trPr>
          <w:jc w:val="center"/>
        </w:trPr>
        <w:tc>
          <w:tcPr>
            <w:tcW w:w="1900" w:type="pct"/>
            <w:tcBorders>
              <w:bottom w:val="single" w:sz="2" w:space="0" w:color="D9D9D9"/>
            </w:tcBorders>
            <w:vAlign w:val="center"/>
          </w:tcPr>
          <w:p w14:paraId="4BA93FF0" w14:textId="77777777" w:rsidR="001113B2" w:rsidRDefault="00DD698E">
            <w:pPr>
              <w:spacing w:after="0"/>
            </w:pPr>
            <w:r>
              <w:rPr>
                <w:sz w:val="14"/>
              </w:rPr>
              <w:t>Armed Forces Labor Force</w:t>
            </w:r>
            <w:r>
              <w:rPr>
                <w:sz w:val="14"/>
                <w:vertAlign w:val="superscript"/>
              </w:rPr>
              <w:t>5</w:t>
            </w:r>
          </w:p>
        </w:tc>
        <w:tc>
          <w:tcPr>
            <w:tcW w:w="500" w:type="pct"/>
            <w:tcBorders>
              <w:bottom w:val="single" w:sz="2" w:space="0" w:color="D9D9D9"/>
            </w:tcBorders>
            <w:vAlign w:val="center"/>
          </w:tcPr>
          <w:p w14:paraId="3706ACAF" w14:textId="77777777" w:rsidR="001113B2" w:rsidRDefault="00DD698E">
            <w:pPr>
              <w:spacing w:after="0"/>
              <w:jc w:val="right"/>
            </w:pPr>
            <w:r>
              <w:rPr>
                <w:sz w:val="14"/>
              </w:rPr>
              <w:t>0.5%</w:t>
            </w:r>
          </w:p>
        </w:tc>
        <w:tc>
          <w:tcPr>
            <w:tcW w:w="500" w:type="pct"/>
            <w:tcBorders>
              <w:bottom w:val="single" w:sz="2" w:space="0" w:color="D9D9D9"/>
            </w:tcBorders>
            <w:vAlign w:val="center"/>
          </w:tcPr>
          <w:p w14:paraId="161B8EE4" w14:textId="77777777" w:rsidR="001113B2" w:rsidRDefault="00DD698E">
            <w:pPr>
              <w:spacing w:after="0"/>
              <w:jc w:val="right"/>
            </w:pPr>
            <w:r>
              <w:rPr>
                <w:sz w:val="14"/>
              </w:rPr>
              <w:t>1.4%</w:t>
            </w:r>
          </w:p>
        </w:tc>
        <w:tc>
          <w:tcPr>
            <w:tcW w:w="500" w:type="pct"/>
            <w:tcBorders>
              <w:bottom w:val="single" w:sz="2" w:space="0" w:color="D9D9D9"/>
            </w:tcBorders>
            <w:vAlign w:val="center"/>
          </w:tcPr>
          <w:p w14:paraId="3A458816" w14:textId="77777777" w:rsidR="001113B2" w:rsidRDefault="00DD698E">
            <w:pPr>
              <w:spacing w:after="0"/>
              <w:jc w:val="right"/>
            </w:pPr>
            <w:r>
              <w:rPr>
                <w:sz w:val="14"/>
              </w:rPr>
              <w:t>0.0%</w:t>
            </w:r>
          </w:p>
        </w:tc>
        <w:tc>
          <w:tcPr>
            <w:tcW w:w="500" w:type="pct"/>
            <w:tcBorders>
              <w:bottom w:val="single" w:sz="2" w:space="0" w:color="D9D9D9"/>
            </w:tcBorders>
            <w:vAlign w:val="center"/>
          </w:tcPr>
          <w:p w14:paraId="188283DE" w14:textId="77777777" w:rsidR="001113B2" w:rsidRDefault="00DD698E">
            <w:pPr>
              <w:spacing w:after="0"/>
              <w:jc w:val="right"/>
            </w:pPr>
            <w:r>
              <w:rPr>
                <w:sz w:val="14"/>
              </w:rPr>
              <w:t>111</w:t>
            </w:r>
          </w:p>
        </w:tc>
        <w:tc>
          <w:tcPr>
            <w:tcW w:w="500" w:type="pct"/>
            <w:tcBorders>
              <w:bottom w:val="single" w:sz="2" w:space="0" w:color="D9D9D9"/>
            </w:tcBorders>
            <w:vAlign w:val="center"/>
          </w:tcPr>
          <w:p w14:paraId="6209A740" w14:textId="77777777" w:rsidR="001113B2" w:rsidRDefault="00DD698E">
            <w:pPr>
              <w:spacing w:after="0"/>
              <w:jc w:val="right"/>
            </w:pPr>
            <w:r>
              <w:rPr>
                <w:sz w:val="14"/>
              </w:rPr>
              <w:t>57</w:t>
            </w:r>
          </w:p>
        </w:tc>
        <w:tc>
          <w:tcPr>
            <w:tcW w:w="500" w:type="pct"/>
            <w:tcBorders>
              <w:bottom w:val="single" w:sz="2" w:space="0" w:color="D9D9D9"/>
            </w:tcBorders>
            <w:vAlign w:val="center"/>
          </w:tcPr>
          <w:p w14:paraId="276226A8" w14:textId="77777777" w:rsidR="001113B2" w:rsidRDefault="00DD698E">
            <w:pPr>
              <w:spacing w:after="0"/>
              <w:jc w:val="right"/>
            </w:pPr>
            <w:r>
              <w:rPr>
                <w:sz w:val="14"/>
              </w:rPr>
              <w:t>0</w:t>
            </w:r>
          </w:p>
        </w:tc>
      </w:tr>
      <w:tr w:rsidR="001113B2" w14:paraId="452CB332" w14:textId="77777777">
        <w:trPr>
          <w:jc w:val="center"/>
        </w:trPr>
        <w:tc>
          <w:tcPr>
            <w:tcW w:w="1900" w:type="pct"/>
            <w:tcBorders>
              <w:bottom w:val="single" w:sz="2" w:space="0" w:color="D9D9D9"/>
            </w:tcBorders>
            <w:vAlign w:val="center"/>
          </w:tcPr>
          <w:p w14:paraId="558AE884" w14:textId="77777777" w:rsidR="001113B2" w:rsidRDefault="00DD698E">
            <w:pPr>
              <w:spacing w:after="0"/>
            </w:pPr>
            <w:r>
              <w:rPr>
                <w:sz w:val="14"/>
              </w:rPr>
              <w:t>Veterans, Age 18-64</w:t>
            </w:r>
            <w:r>
              <w:rPr>
                <w:sz w:val="14"/>
                <w:vertAlign w:val="superscript"/>
              </w:rPr>
              <w:t>5</w:t>
            </w:r>
          </w:p>
        </w:tc>
        <w:tc>
          <w:tcPr>
            <w:tcW w:w="500" w:type="pct"/>
            <w:tcBorders>
              <w:bottom w:val="single" w:sz="2" w:space="0" w:color="D9D9D9"/>
            </w:tcBorders>
            <w:vAlign w:val="center"/>
          </w:tcPr>
          <w:p w14:paraId="4D06ECCA" w14:textId="77777777" w:rsidR="001113B2" w:rsidRDefault="00DD698E">
            <w:pPr>
              <w:spacing w:after="0"/>
              <w:jc w:val="right"/>
            </w:pPr>
            <w:r>
              <w:rPr>
                <w:sz w:val="14"/>
              </w:rPr>
              <w:t>7.1%</w:t>
            </w:r>
          </w:p>
        </w:tc>
        <w:tc>
          <w:tcPr>
            <w:tcW w:w="500" w:type="pct"/>
            <w:tcBorders>
              <w:bottom w:val="single" w:sz="2" w:space="0" w:color="D9D9D9"/>
            </w:tcBorders>
            <w:vAlign w:val="center"/>
          </w:tcPr>
          <w:p w14:paraId="1DB6DD3F" w14:textId="77777777" w:rsidR="001113B2" w:rsidRDefault="00DD698E">
            <w:pPr>
              <w:spacing w:after="0"/>
              <w:jc w:val="right"/>
            </w:pPr>
            <w:r>
              <w:rPr>
                <w:sz w:val="14"/>
              </w:rPr>
              <w:t>4.3%</w:t>
            </w:r>
          </w:p>
        </w:tc>
        <w:tc>
          <w:tcPr>
            <w:tcW w:w="500" w:type="pct"/>
            <w:tcBorders>
              <w:bottom w:val="single" w:sz="2" w:space="0" w:color="D9D9D9"/>
            </w:tcBorders>
            <w:vAlign w:val="center"/>
          </w:tcPr>
          <w:p w14:paraId="0B5287E4" w14:textId="77777777" w:rsidR="001113B2" w:rsidRDefault="00DD698E">
            <w:pPr>
              <w:spacing w:after="0"/>
              <w:jc w:val="right"/>
            </w:pPr>
            <w:r>
              <w:rPr>
                <w:sz w:val="14"/>
              </w:rPr>
              <w:t>4.4%</w:t>
            </w:r>
          </w:p>
        </w:tc>
        <w:tc>
          <w:tcPr>
            <w:tcW w:w="500" w:type="pct"/>
            <w:tcBorders>
              <w:bottom w:val="single" w:sz="2" w:space="0" w:color="D9D9D9"/>
            </w:tcBorders>
            <w:vAlign w:val="center"/>
          </w:tcPr>
          <w:p w14:paraId="7833ECAC" w14:textId="77777777" w:rsidR="001113B2" w:rsidRDefault="00DD698E">
            <w:pPr>
              <w:spacing w:after="0"/>
              <w:jc w:val="right"/>
            </w:pPr>
            <w:r>
              <w:rPr>
                <w:sz w:val="14"/>
              </w:rPr>
              <w:t>1,208</w:t>
            </w:r>
          </w:p>
        </w:tc>
        <w:tc>
          <w:tcPr>
            <w:tcW w:w="500" w:type="pct"/>
            <w:tcBorders>
              <w:bottom w:val="single" w:sz="2" w:space="0" w:color="D9D9D9"/>
            </w:tcBorders>
            <w:vAlign w:val="center"/>
          </w:tcPr>
          <w:p w14:paraId="7B0B812F" w14:textId="77777777" w:rsidR="001113B2" w:rsidRDefault="00DD698E">
            <w:pPr>
              <w:spacing w:after="0"/>
              <w:jc w:val="right"/>
            </w:pPr>
            <w:r>
              <w:rPr>
                <w:sz w:val="14"/>
              </w:rPr>
              <w:t>124</w:t>
            </w:r>
          </w:p>
        </w:tc>
        <w:tc>
          <w:tcPr>
            <w:tcW w:w="500" w:type="pct"/>
            <w:tcBorders>
              <w:bottom w:val="single" w:sz="2" w:space="0" w:color="D9D9D9"/>
            </w:tcBorders>
            <w:vAlign w:val="center"/>
          </w:tcPr>
          <w:p w14:paraId="0367EE46" w14:textId="77777777" w:rsidR="001113B2" w:rsidRDefault="00DD698E">
            <w:pPr>
              <w:spacing w:after="0"/>
              <w:jc w:val="right"/>
            </w:pPr>
            <w:r>
              <w:rPr>
                <w:sz w:val="14"/>
              </w:rPr>
              <w:t>273</w:t>
            </w:r>
          </w:p>
        </w:tc>
      </w:tr>
      <w:tr w:rsidR="001113B2" w14:paraId="5621930B" w14:textId="77777777">
        <w:trPr>
          <w:jc w:val="center"/>
        </w:trPr>
        <w:tc>
          <w:tcPr>
            <w:tcW w:w="1900" w:type="pct"/>
            <w:tcBorders>
              <w:bottom w:val="single" w:sz="2" w:space="0" w:color="D9D9D9"/>
            </w:tcBorders>
            <w:vAlign w:val="center"/>
          </w:tcPr>
          <w:p w14:paraId="5EE34EBE" w14:textId="77777777" w:rsidR="001113B2" w:rsidRDefault="00DD698E">
            <w:pPr>
              <w:spacing w:after="0"/>
            </w:pPr>
            <w:r>
              <w:rPr>
                <w:sz w:val="14"/>
              </w:rPr>
              <w:t>Veterans Labor Force Participation Rate and Size, Age 18-64</w:t>
            </w:r>
            <w:r>
              <w:rPr>
                <w:sz w:val="14"/>
                <w:vertAlign w:val="superscript"/>
              </w:rPr>
              <w:t>5</w:t>
            </w:r>
          </w:p>
        </w:tc>
        <w:tc>
          <w:tcPr>
            <w:tcW w:w="500" w:type="pct"/>
            <w:tcBorders>
              <w:bottom w:val="single" w:sz="2" w:space="0" w:color="D9D9D9"/>
            </w:tcBorders>
            <w:vAlign w:val="center"/>
          </w:tcPr>
          <w:p w14:paraId="5150B719" w14:textId="77777777" w:rsidR="001113B2" w:rsidRDefault="00DD698E">
            <w:pPr>
              <w:spacing w:after="0"/>
              <w:jc w:val="right"/>
            </w:pPr>
            <w:r>
              <w:rPr>
                <w:sz w:val="14"/>
              </w:rPr>
              <w:t>60.5%</w:t>
            </w:r>
          </w:p>
        </w:tc>
        <w:tc>
          <w:tcPr>
            <w:tcW w:w="500" w:type="pct"/>
            <w:tcBorders>
              <w:bottom w:val="single" w:sz="2" w:space="0" w:color="D9D9D9"/>
            </w:tcBorders>
            <w:vAlign w:val="center"/>
          </w:tcPr>
          <w:p w14:paraId="208D1F63" w14:textId="77777777" w:rsidR="001113B2" w:rsidRDefault="00DD698E">
            <w:pPr>
              <w:spacing w:after="0"/>
              <w:jc w:val="right"/>
            </w:pPr>
            <w:r>
              <w:rPr>
                <w:sz w:val="14"/>
              </w:rPr>
              <w:t>44.4%</w:t>
            </w:r>
          </w:p>
        </w:tc>
        <w:tc>
          <w:tcPr>
            <w:tcW w:w="500" w:type="pct"/>
            <w:tcBorders>
              <w:bottom w:val="single" w:sz="2" w:space="0" w:color="D9D9D9"/>
            </w:tcBorders>
            <w:vAlign w:val="center"/>
          </w:tcPr>
          <w:p w14:paraId="60F9E29E" w14:textId="77777777" w:rsidR="001113B2" w:rsidRDefault="00DD698E">
            <w:pPr>
              <w:spacing w:after="0"/>
              <w:jc w:val="right"/>
            </w:pPr>
            <w:r>
              <w:rPr>
                <w:sz w:val="14"/>
              </w:rPr>
              <w:t>43.2%</w:t>
            </w:r>
          </w:p>
        </w:tc>
        <w:tc>
          <w:tcPr>
            <w:tcW w:w="500" w:type="pct"/>
            <w:tcBorders>
              <w:bottom w:val="single" w:sz="2" w:space="0" w:color="D9D9D9"/>
            </w:tcBorders>
            <w:vAlign w:val="center"/>
          </w:tcPr>
          <w:p w14:paraId="6D77B671" w14:textId="77777777" w:rsidR="001113B2" w:rsidRDefault="00DD698E">
            <w:pPr>
              <w:spacing w:after="0"/>
              <w:jc w:val="right"/>
            </w:pPr>
            <w:r>
              <w:rPr>
                <w:sz w:val="14"/>
              </w:rPr>
              <w:t>731</w:t>
            </w:r>
          </w:p>
        </w:tc>
        <w:tc>
          <w:tcPr>
            <w:tcW w:w="500" w:type="pct"/>
            <w:tcBorders>
              <w:bottom w:val="single" w:sz="2" w:space="0" w:color="D9D9D9"/>
            </w:tcBorders>
            <w:vAlign w:val="center"/>
          </w:tcPr>
          <w:p w14:paraId="249EEE3C" w14:textId="77777777" w:rsidR="001113B2" w:rsidRDefault="00DD698E">
            <w:pPr>
              <w:spacing w:after="0"/>
              <w:jc w:val="right"/>
            </w:pPr>
            <w:r>
              <w:rPr>
                <w:sz w:val="14"/>
              </w:rPr>
              <w:t>55</w:t>
            </w:r>
          </w:p>
        </w:tc>
        <w:tc>
          <w:tcPr>
            <w:tcW w:w="500" w:type="pct"/>
            <w:tcBorders>
              <w:bottom w:val="single" w:sz="2" w:space="0" w:color="D9D9D9"/>
            </w:tcBorders>
            <w:vAlign w:val="center"/>
          </w:tcPr>
          <w:p w14:paraId="00263DE8" w14:textId="77777777" w:rsidR="001113B2" w:rsidRDefault="00DD698E">
            <w:pPr>
              <w:spacing w:after="0"/>
              <w:jc w:val="right"/>
            </w:pPr>
            <w:r>
              <w:rPr>
                <w:sz w:val="14"/>
              </w:rPr>
              <w:t>118</w:t>
            </w:r>
          </w:p>
        </w:tc>
      </w:tr>
      <w:tr w:rsidR="001113B2" w14:paraId="3F6E6716" w14:textId="77777777">
        <w:trPr>
          <w:jc w:val="center"/>
        </w:trPr>
        <w:tc>
          <w:tcPr>
            <w:tcW w:w="1900" w:type="pct"/>
            <w:tcBorders>
              <w:bottom w:val="single" w:sz="2" w:space="0" w:color="D9D9D9"/>
            </w:tcBorders>
            <w:vAlign w:val="center"/>
          </w:tcPr>
          <w:p w14:paraId="6112FBD1" w14:textId="77777777" w:rsidR="001113B2" w:rsidRDefault="00DD698E">
            <w:pPr>
              <w:spacing w:after="0"/>
            </w:pPr>
            <w:r>
              <w:rPr>
                <w:sz w:val="14"/>
              </w:rPr>
              <w:t>Median Household Income</w:t>
            </w:r>
            <w:r>
              <w:rPr>
                <w:sz w:val="14"/>
                <w:vertAlign w:val="superscript"/>
              </w:rPr>
              <w:t>2,5</w:t>
            </w:r>
          </w:p>
        </w:tc>
        <w:tc>
          <w:tcPr>
            <w:tcW w:w="500" w:type="pct"/>
            <w:tcBorders>
              <w:bottom w:val="single" w:sz="2" w:space="0" w:color="D9D9D9"/>
            </w:tcBorders>
            <w:vAlign w:val="center"/>
          </w:tcPr>
          <w:p w14:paraId="30535B97" w14:textId="77777777" w:rsidR="001113B2" w:rsidRDefault="00DD698E">
            <w:pPr>
              <w:spacing w:after="0"/>
              <w:jc w:val="right"/>
            </w:pPr>
            <w:r>
              <w:rPr>
                <w:sz w:val="14"/>
              </w:rPr>
              <w:t>—</w:t>
            </w:r>
          </w:p>
        </w:tc>
        <w:tc>
          <w:tcPr>
            <w:tcW w:w="500" w:type="pct"/>
            <w:tcBorders>
              <w:bottom w:val="single" w:sz="2" w:space="0" w:color="D9D9D9"/>
            </w:tcBorders>
            <w:vAlign w:val="center"/>
          </w:tcPr>
          <w:p w14:paraId="08ED8175" w14:textId="77777777" w:rsidR="001113B2" w:rsidRDefault="00DD698E">
            <w:pPr>
              <w:spacing w:after="0"/>
              <w:jc w:val="right"/>
            </w:pPr>
            <w:r>
              <w:rPr>
                <w:sz w:val="14"/>
              </w:rPr>
              <w:t>—</w:t>
            </w:r>
          </w:p>
        </w:tc>
        <w:tc>
          <w:tcPr>
            <w:tcW w:w="500" w:type="pct"/>
            <w:tcBorders>
              <w:bottom w:val="single" w:sz="2" w:space="0" w:color="D9D9D9"/>
            </w:tcBorders>
            <w:vAlign w:val="center"/>
          </w:tcPr>
          <w:p w14:paraId="1A8C1190" w14:textId="77777777" w:rsidR="001113B2" w:rsidRDefault="00DD698E">
            <w:pPr>
              <w:spacing w:after="0"/>
              <w:jc w:val="right"/>
            </w:pPr>
            <w:r>
              <w:rPr>
                <w:sz w:val="14"/>
              </w:rPr>
              <w:t>—</w:t>
            </w:r>
          </w:p>
        </w:tc>
        <w:tc>
          <w:tcPr>
            <w:tcW w:w="500" w:type="pct"/>
            <w:tcBorders>
              <w:bottom w:val="single" w:sz="2" w:space="0" w:color="D9D9D9"/>
            </w:tcBorders>
            <w:vAlign w:val="center"/>
          </w:tcPr>
          <w:p w14:paraId="0A8A93AA" w14:textId="77777777" w:rsidR="001113B2" w:rsidRDefault="00DD698E">
            <w:pPr>
              <w:spacing w:after="0"/>
              <w:jc w:val="right"/>
            </w:pPr>
            <w:r>
              <w:rPr>
                <w:sz w:val="14"/>
              </w:rPr>
              <w:t>$42,802</w:t>
            </w:r>
          </w:p>
        </w:tc>
        <w:tc>
          <w:tcPr>
            <w:tcW w:w="500" w:type="pct"/>
            <w:tcBorders>
              <w:bottom w:val="single" w:sz="2" w:space="0" w:color="D9D9D9"/>
            </w:tcBorders>
            <w:vAlign w:val="center"/>
          </w:tcPr>
          <w:p w14:paraId="014F85C7" w14:textId="77777777" w:rsidR="001113B2" w:rsidRDefault="00DD698E">
            <w:pPr>
              <w:spacing w:after="0"/>
              <w:jc w:val="right"/>
            </w:pPr>
            <w:r>
              <w:rPr>
                <w:sz w:val="14"/>
              </w:rPr>
              <w:t>$41,901</w:t>
            </w:r>
          </w:p>
        </w:tc>
        <w:tc>
          <w:tcPr>
            <w:tcW w:w="500" w:type="pct"/>
            <w:tcBorders>
              <w:bottom w:val="single" w:sz="2" w:space="0" w:color="D9D9D9"/>
            </w:tcBorders>
            <w:vAlign w:val="center"/>
          </w:tcPr>
          <w:p w14:paraId="62CBCC6D" w14:textId="77777777" w:rsidR="001113B2" w:rsidRDefault="00DD698E">
            <w:pPr>
              <w:spacing w:after="0"/>
              <w:jc w:val="right"/>
            </w:pPr>
            <w:r>
              <w:rPr>
                <w:sz w:val="14"/>
              </w:rPr>
              <w:t>$23,542</w:t>
            </w:r>
          </w:p>
        </w:tc>
      </w:tr>
      <w:tr w:rsidR="001113B2" w14:paraId="1012CD2B" w14:textId="77777777">
        <w:trPr>
          <w:jc w:val="center"/>
        </w:trPr>
        <w:tc>
          <w:tcPr>
            <w:tcW w:w="1900" w:type="pct"/>
            <w:tcBorders>
              <w:bottom w:val="single" w:sz="2" w:space="0" w:color="D9D9D9"/>
            </w:tcBorders>
            <w:vAlign w:val="center"/>
          </w:tcPr>
          <w:p w14:paraId="0975951B" w14:textId="77777777" w:rsidR="001113B2" w:rsidRDefault="00DD698E">
            <w:pPr>
              <w:spacing w:after="0"/>
            </w:pPr>
            <w:r>
              <w:rPr>
                <w:sz w:val="14"/>
              </w:rPr>
              <w:t>Per Capita Income</w:t>
            </w:r>
            <w:r>
              <w:rPr>
                <w:sz w:val="14"/>
                <w:vertAlign w:val="superscript"/>
              </w:rPr>
              <w:t>5</w:t>
            </w:r>
          </w:p>
        </w:tc>
        <w:tc>
          <w:tcPr>
            <w:tcW w:w="500" w:type="pct"/>
            <w:tcBorders>
              <w:bottom w:val="single" w:sz="2" w:space="0" w:color="D9D9D9"/>
            </w:tcBorders>
            <w:vAlign w:val="center"/>
          </w:tcPr>
          <w:p w14:paraId="7EE5E5AD" w14:textId="77777777" w:rsidR="001113B2" w:rsidRDefault="00DD698E">
            <w:pPr>
              <w:spacing w:after="0"/>
              <w:jc w:val="right"/>
            </w:pPr>
            <w:r>
              <w:rPr>
                <w:sz w:val="14"/>
              </w:rPr>
              <w:t>—</w:t>
            </w:r>
          </w:p>
        </w:tc>
        <w:tc>
          <w:tcPr>
            <w:tcW w:w="500" w:type="pct"/>
            <w:tcBorders>
              <w:bottom w:val="single" w:sz="2" w:space="0" w:color="D9D9D9"/>
            </w:tcBorders>
            <w:vAlign w:val="center"/>
          </w:tcPr>
          <w:p w14:paraId="54A918E1" w14:textId="77777777" w:rsidR="001113B2" w:rsidRDefault="00DD698E">
            <w:pPr>
              <w:spacing w:after="0"/>
              <w:jc w:val="right"/>
            </w:pPr>
            <w:r>
              <w:rPr>
                <w:sz w:val="14"/>
              </w:rPr>
              <w:t>—</w:t>
            </w:r>
          </w:p>
        </w:tc>
        <w:tc>
          <w:tcPr>
            <w:tcW w:w="500" w:type="pct"/>
            <w:tcBorders>
              <w:bottom w:val="single" w:sz="2" w:space="0" w:color="D9D9D9"/>
            </w:tcBorders>
            <w:vAlign w:val="center"/>
          </w:tcPr>
          <w:p w14:paraId="762C5377" w14:textId="77777777" w:rsidR="001113B2" w:rsidRDefault="00DD698E">
            <w:pPr>
              <w:spacing w:after="0"/>
              <w:jc w:val="right"/>
            </w:pPr>
            <w:r>
              <w:rPr>
                <w:sz w:val="14"/>
              </w:rPr>
              <w:t>—</w:t>
            </w:r>
          </w:p>
        </w:tc>
        <w:tc>
          <w:tcPr>
            <w:tcW w:w="500" w:type="pct"/>
            <w:tcBorders>
              <w:bottom w:val="single" w:sz="2" w:space="0" w:color="D9D9D9"/>
            </w:tcBorders>
            <w:vAlign w:val="center"/>
          </w:tcPr>
          <w:p w14:paraId="1D8AF35E" w14:textId="77777777" w:rsidR="001113B2" w:rsidRDefault="00DD698E">
            <w:pPr>
              <w:spacing w:after="0"/>
              <w:jc w:val="right"/>
            </w:pPr>
            <w:r>
              <w:rPr>
                <w:sz w:val="14"/>
              </w:rPr>
              <w:t>$22,767</w:t>
            </w:r>
          </w:p>
        </w:tc>
        <w:tc>
          <w:tcPr>
            <w:tcW w:w="500" w:type="pct"/>
            <w:tcBorders>
              <w:bottom w:val="single" w:sz="2" w:space="0" w:color="D9D9D9"/>
            </w:tcBorders>
            <w:vAlign w:val="center"/>
          </w:tcPr>
          <w:p w14:paraId="76A72FCB" w14:textId="77777777" w:rsidR="001113B2" w:rsidRDefault="00DD698E">
            <w:pPr>
              <w:spacing w:after="0"/>
              <w:jc w:val="right"/>
            </w:pPr>
            <w:r>
              <w:rPr>
                <w:sz w:val="14"/>
              </w:rPr>
              <w:t>$28,648</w:t>
            </w:r>
          </w:p>
        </w:tc>
        <w:tc>
          <w:tcPr>
            <w:tcW w:w="500" w:type="pct"/>
            <w:tcBorders>
              <w:bottom w:val="single" w:sz="2" w:space="0" w:color="D9D9D9"/>
            </w:tcBorders>
            <w:vAlign w:val="center"/>
          </w:tcPr>
          <w:p w14:paraId="06E16600" w14:textId="77777777" w:rsidR="001113B2" w:rsidRDefault="00DD698E">
            <w:pPr>
              <w:spacing w:after="0"/>
              <w:jc w:val="right"/>
            </w:pPr>
            <w:r>
              <w:rPr>
                <w:sz w:val="14"/>
              </w:rPr>
              <w:t>$14,826</w:t>
            </w:r>
          </w:p>
        </w:tc>
      </w:tr>
      <w:tr w:rsidR="001113B2" w14:paraId="4267BAD1" w14:textId="77777777">
        <w:trPr>
          <w:jc w:val="center"/>
        </w:trPr>
        <w:tc>
          <w:tcPr>
            <w:tcW w:w="1900" w:type="pct"/>
            <w:tcBorders>
              <w:bottom w:val="single" w:sz="2" w:space="0" w:color="D9D9D9"/>
            </w:tcBorders>
            <w:vAlign w:val="center"/>
          </w:tcPr>
          <w:p w14:paraId="3C55A2D1" w14:textId="77777777" w:rsidR="001113B2" w:rsidRDefault="00DD698E">
            <w:pPr>
              <w:spacing w:after="0"/>
            </w:pPr>
            <w:r>
              <w:rPr>
                <w:sz w:val="14"/>
              </w:rPr>
              <w:t>Mean Commute Time (minutes)</w:t>
            </w:r>
            <w:r>
              <w:rPr>
                <w:sz w:val="14"/>
                <w:vertAlign w:val="superscript"/>
              </w:rPr>
              <w:t>5</w:t>
            </w:r>
          </w:p>
        </w:tc>
        <w:tc>
          <w:tcPr>
            <w:tcW w:w="500" w:type="pct"/>
            <w:tcBorders>
              <w:bottom w:val="single" w:sz="2" w:space="0" w:color="D9D9D9"/>
            </w:tcBorders>
            <w:vAlign w:val="center"/>
          </w:tcPr>
          <w:p w14:paraId="3C540E9B" w14:textId="77777777" w:rsidR="001113B2" w:rsidRDefault="00DD698E">
            <w:pPr>
              <w:spacing w:after="0"/>
              <w:jc w:val="right"/>
            </w:pPr>
            <w:r>
              <w:rPr>
                <w:sz w:val="14"/>
              </w:rPr>
              <w:t>—</w:t>
            </w:r>
          </w:p>
        </w:tc>
        <w:tc>
          <w:tcPr>
            <w:tcW w:w="500" w:type="pct"/>
            <w:tcBorders>
              <w:bottom w:val="single" w:sz="2" w:space="0" w:color="D9D9D9"/>
            </w:tcBorders>
            <w:vAlign w:val="center"/>
          </w:tcPr>
          <w:p w14:paraId="7FC1329C" w14:textId="77777777" w:rsidR="001113B2" w:rsidRDefault="00DD698E">
            <w:pPr>
              <w:spacing w:after="0"/>
              <w:jc w:val="right"/>
            </w:pPr>
            <w:r>
              <w:rPr>
                <w:sz w:val="14"/>
              </w:rPr>
              <w:t>—</w:t>
            </w:r>
          </w:p>
        </w:tc>
        <w:tc>
          <w:tcPr>
            <w:tcW w:w="500" w:type="pct"/>
            <w:tcBorders>
              <w:bottom w:val="single" w:sz="2" w:space="0" w:color="D9D9D9"/>
            </w:tcBorders>
            <w:vAlign w:val="center"/>
          </w:tcPr>
          <w:p w14:paraId="31BF96DD" w14:textId="77777777" w:rsidR="001113B2" w:rsidRDefault="00DD698E">
            <w:pPr>
              <w:spacing w:after="0"/>
              <w:jc w:val="right"/>
            </w:pPr>
            <w:r>
              <w:rPr>
                <w:sz w:val="14"/>
              </w:rPr>
              <w:t>—</w:t>
            </w:r>
          </w:p>
        </w:tc>
        <w:tc>
          <w:tcPr>
            <w:tcW w:w="500" w:type="pct"/>
            <w:tcBorders>
              <w:bottom w:val="single" w:sz="2" w:space="0" w:color="D9D9D9"/>
            </w:tcBorders>
            <w:vAlign w:val="center"/>
          </w:tcPr>
          <w:p w14:paraId="1E0B706F" w14:textId="77777777" w:rsidR="001113B2" w:rsidRDefault="00DD698E">
            <w:pPr>
              <w:spacing w:after="0"/>
              <w:jc w:val="right"/>
            </w:pPr>
            <w:r>
              <w:rPr>
                <w:sz w:val="14"/>
              </w:rPr>
              <w:t>23.0</w:t>
            </w:r>
          </w:p>
        </w:tc>
        <w:tc>
          <w:tcPr>
            <w:tcW w:w="500" w:type="pct"/>
            <w:tcBorders>
              <w:bottom w:val="single" w:sz="2" w:space="0" w:color="D9D9D9"/>
            </w:tcBorders>
            <w:vAlign w:val="center"/>
          </w:tcPr>
          <w:p w14:paraId="37E50520" w14:textId="77777777" w:rsidR="001113B2" w:rsidRDefault="00DD698E">
            <w:pPr>
              <w:spacing w:after="0"/>
              <w:jc w:val="right"/>
            </w:pPr>
            <w:r>
              <w:rPr>
                <w:sz w:val="14"/>
              </w:rPr>
              <w:t>21.2</w:t>
            </w:r>
          </w:p>
        </w:tc>
        <w:tc>
          <w:tcPr>
            <w:tcW w:w="500" w:type="pct"/>
            <w:tcBorders>
              <w:bottom w:val="single" w:sz="2" w:space="0" w:color="D9D9D9"/>
            </w:tcBorders>
            <w:vAlign w:val="center"/>
          </w:tcPr>
          <w:p w14:paraId="68027C4E" w14:textId="77777777" w:rsidR="001113B2" w:rsidRDefault="00DD698E">
            <w:pPr>
              <w:spacing w:after="0"/>
              <w:jc w:val="right"/>
            </w:pPr>
            <w:r>
              <w:rPr>
                <w:sz w:val="14"/>
              </w:rPr>
              <w:t>21.3</w:t>
            </w:r>
          </w:p>
        </w:tc>
      </w:tr>
      <w:tr w:rsidR="001113B2" w14:paraId="49FE21DD" w14:textId="77777777">
        <w:trPr>
          <w:jc w:val="center"/>
        </w:trPr>
        <w:tc>
          <w:tcPr>
            <w:tcW w:w="1900" w:type="pct"/>
            <w:tcBorders>
              <w:bottom w:val="single" w:sz="2" w:space="0" w:color="D9D9D9"/>
            </w:tcBorders>
            <w:vAlign w:val="center"/>
          </w:tcPr>
          <w:p w14:paraId="2076AEC8" w14:textId="77777777" w:rsidR="001113B2" w:rsidRDefault="00DD698E">
            <w:pPr>
              <w:spacing w:after="0"/>
            </w:pPr>
            <w:r>
              <w:rPr>
                <w:sz w:val="14"/>
              </w:rPr>
              <w:t>Commute via Public Transportation</w:t>
            </w:r>
            <w:r>
              <w:rPr>
                <w:sz w:val="14"/>
                <w:vertAlign w:val="superscript"/>
              </w:rPr>
              <w:t>5</w:t>
            </w:r>
          </w:p>
        </w:tc>
        <w:tc>
          <w:tcPr>
            <w:tcW w:w="500" w:type="pct"/>
            <w:tcBorders>
              <w:bottom w:val="single" w:sz="2" w:space="0" w:color="D9D9D9"/>
            </w:tcBorders>
            <w:vAlign w:val="center"/>
          </w:tcPr>
          <w:p w14:paraId="041BF3BE" w14:textId="77777777" w:rsidR="001113B2" w:rsidRDefault="00DD698E">
            <w:pPr>
              <w:spacing w:after="0"/>
              <w:jc w:val="right"/>
            </w:pPr>
            <w:r>
              <w:rPr>
                <w:sz w:val="14"/>
              </w:rPr>
              <w:t>1.7%</w:t>
            </w:r>
          </w:p>
        </w:tc>
        <w:tc>
          <w:tcPr>
            <w:tcW w:w="500" w:type="pct"/>
            <w:tcBorders>
              <w:bottom w:val="single" w:sz="2" w:space="0" w:color="D9D9D9"/>
            </w:tcBorders>
            <w:vAlign w:val="center"/>
          </w:tcPr>
          <w:p w14:paraId="3F6285A2" w14:textId="77777777" w:rsidR="001113B2" w:rsidRDefault="00DD698E">
            <w:pPr>
              <w:spacing w:after="0"/>
              <w:jc w:val="right"/>
            </w:pPr>
            <w:r>
              <w:rPr>
                <w:sz w:val="14"/>
              </w:rPr>
              <w:t>0.0%</w:t>
            </w:r>
          </w:p>
        </w:tc>
        <w:tc>
          <w:tcPr>
            <w:tcW w:w="500" w:type="pct"/>
            <w:tcBorders>
              <w:bottom w:val="single" w:sz="2" w:space="0" w:color="D9D9D9"/>
            </w:tcBorders>
            <w:vAlign w:val="center"/>
          </w:tcPr>
          <w:p w14:paraId="41AD67E0" w14:textId="77777777" w:rsidR="001113B2" w:rsidRDefault="00DD698E">
            <w:pPr>
              <w:spacing w:after="0"/>
              <w:jc w:val="right"/>
            </w:pPr>
            <w:r>
              <w:rPr>
                <w:sz w:val="14"/>
              </w:rPr>
              <w:t>1.2%</w:t>
            </w:r>
          </w:p>
        </w:tc>
        <w:tc>
          <w:tcPr>
            <w:tcW w:w="500" w:type="pct"/>
            <w:tcBorders>
              <w:bottom w:val="single" w:sz="2" w:space="0" w:color="D9D9D9"/>
            </w:tcBorders>
            <w:vAlign w:val="center"/>
          </w:tcPr>
          <w:p w14:paraId="3476D5EA" w14:textId="77777777" w:rsidR="001113B2" w:rsidRDefault="00DD698E">
            <w:pPr>
              <w:spacing w:after="0"/>
              <w:jc w:val="right"/>
            </w:pPr>
            <w:r>
              <w:rPr>
                <w:sz w:val="14"/>
              </w:rPr>
              <w:t>176</w:t>
            </w:r>
          </w:p>
        </w:tc>
        <w:tc>
          <w:tcPr>
            <w:tcW w:w="500" w:type="pct"/>
            <w:tcBorders>
              <w:bottom w:val="single" w:sz="2" w:space="0" w:color="D9D9D9"/>
            </w:tcBorders>
            <w:vAlign w:val="center"/>
          </w:tcPr>
          <w:p w14:paraId="4DF94E2B" w14:textId="77777777" w:rsidR="001113B2" w:rsidRDefault="00DD698E">
            <w:pPr>
              <w:spacing w:after="0"/>
              <w:jc w:val="right"/>
            </w:pPr>
            <w:r>
              <w:rPr>
                <w:sz w:val="14"/>
              </w:rPr>
              <w:t>0</w:t>
            </w:r>
          </w:p>
        </w:tc>
        <w:tc>
          <w:tcPr>
            <w:tcW w:w="500" w:type="pct"/>
            <w:tcBorders>
              <w:bottom w:val="single" w:sz="2" w:space="0" w:color="D9D9D9"/>
            </w:tcBorders>
            <w:vAlign w:val="center"/>
          </w:tcPr>
          <w:p w14:paraId="7038B17E" w14:textId="77777777" w:rsidR="001113B2" w:rsidRDefault="00DD698E">
            <w:pPr>
              <w:spacing w:after="0"/>
              <w:jc w:val="right"/>
            </w:pPr>
            <w:r>
              <w:rPr>
                <w:sz w:val="14"/>
              </w:rPr>
              <w:t>29</w:t>
            </w:r>
          </w:p>
        </w:tc>
      </w:tr>
      <w:tr w:rsidR="001113B2" w14:paraId="23799E4D" w14:textId="77777777">
        <w:trPr>
          <w:jc w:val="center"/>
        </w:trPr>
        <w:tc>
          <w:tcPr>
            <w:tcW w:w="0" w:type="auto"/>
            <w:gridSpan w:val="7"/>
            <w:tcBorders>
              <w:bottom w:val="single" w:sz="2" w:space="0" w:color="D9D9D9"/>
            </w:tcBorders>
            <w:shd w:val="clear" w:color="auto" w:fill="BECFE3"/>
            <w:vAlign w:val="center"/>
          </w:tcPr>
          <w:p w14:paraId="3565F520" w14:textId="77777777" w:rsidR="001113B2" w:rsidRDefault="00DD698E">
            <w:pPr>
              <w:spacing w:after="0"/>
            </w:pPr>
            <w:r>
              <w:rPr>
                <w:b/>
                <w:sz w:val="14"/>
              </w:rPr>
              <w:t>Educational Attainment, Age 25-64</w:t>
            </w:r>
          </w:p>
        </w:tc>
      </w:tr>
      <w:tr w:rsidR="001113B2" w14:paraId="516AA5B5" w14:textId="77777777">
        <w:trPr>
          <w:jc w:val="center"/>
        </w:trPr>
        <w:tc>
          <w:tcPr>
            <w:tcW w:w="1900" w:type="pct"/>
            <w:tcBorders>
              <w:bottom w:val="single" w:sz="2" w:space="0" w:color="D9D9D9"/>
            </w:tcBorders>
            <w:vAlign w:val="center"/>
          </w:tcPr>
          <w:p w14:paraId="0BBAA301" w14:textId="77777777" w:rsidR="001113B2" w:rsidRDefault="00DD698E">
            <w:pPr>
              <w:spacing w:after="0"/>
            </w:pPr>
            <w:r>
              <w:rPr>
                <w:sz w:val="14"/>
              </w:rPr>
              <w:t>No High School Diploma</w:t>
            </w:r>
          </w:p>
        </w:tc>
        <w:tc>
          <w:tcPr>
            <w:tcW w:w="500" w:type="pct"/>
            <w:tcBorders>
              <w:bottom w:val="single" w:sz="2" w:space="0" w:color="D9D9D9"/>
            </w:tcBorders>
            <w:vAlign w:val="center"/>
          </w:tcPr>
          <w:p w14:paraId="120C053A" w14:textId="77777777" w:rsidR="001113B2" w:rsidRDefault="00DD698E">
            <w:pPr>
              <w:spacing w:after="0"/>
              <w:jc w:val="right"/>
            </w:pPr>
            <w:r>
              <w:rPr>
                <w:sz w:val="14"/>
              </w:rPr>
              <w:t>15.6%</w:t>
            </w:r>
          </w:p>
        </w:tc>
        <w:tc>
          <w:tcPr>
            <w:tcW w:w="500" w:type="pct"/>
            <w:tcBorders>
              <w:bottom w:val="single" w:sz="2" w:space="0" w:color="D9D9D9"/>
            </w:tcBorders>
            <w:vAlign w:val="center"/>
          </w:tcPr>
          <w:p w14:paraId="72314DD2" w14:textId="77777777" w:rsidR="001113B2" w:rsidRDefault="00DD698E">
            <w:pPr>
              <w:spacing w:after="0"/>
              <w:jc w:val="right"/>
            </w:pPr>
            <w:r>
              <w:rPr>
                <w:sz w:val="14"/>
              </w:rPr>
              <w:t>8.0%</w:t>
            </w:r>
          </w:p>
        </w:tc>
        <w:tc>
          <w:tcPr>
            <w:tcW w:w="500" w:type="pct"/>
            <w:tcBorders>
              <w:bottom w:val="single" w:sz="2" w:space="0" w:color="D9D9D9"/>
            </w:tcBorders>
            <w:vAlign w:val="center"/>
          </w:tcPr>
          <w:p w14:paraId="688363A1" w14:textId="77777777" w:rsidR="001113B2" w:rsidRDefault="00DD698E">
            <w:pPr>
              <w:spacing w:after="0"/>
              <w:jc w:val="right"/>
            </w:pPr>
            <w:r>
              <w:rPr>
                <w:sz w:val="14"/>
              </w:rPr>
              <w:t>24.3%</w:t>
            </w:r>
          </w:p>
        </w:tc>
        <w:tc>
          <w:tcPr>
            <w:tcW w:w="500" w:type="pct"/>
            <w:tcBorders>
              <w:bottom w:val="single" w:sz="2" w:space="0" w:color="D9D9D9"/>
            </w:tcBorders>
            <w:vAlign w:val="center"/>
          </w:tcPr>
          <w:p w14:paraId="1391F886" w14:textId="77777777" w:rsidR="001113B2" w:rsidRDefault="00DD698E">
            <w:pPr>
              <w:spacing w:after="0"/>
              <w:jc w:val="right"/>
            </w:pPr>
            <w:r>
              <w:rPr>
                <w:sz w:val="14"/>
              </w:rPr>
              <w:t>2,081</w:t>
            </w:r>
          </w:p>
        </w:tc>
        <w:tc>
          <w:tcPr>
            <w:tcW w:w="500" w:type="pct"/>
            <w:tcBorders>
              <w:bottom w:val="single" w:sz="2" w:space="0" w:color="D9D9D9"/>
            </w:tcBorders>
            <w:vAlign w:val="center"/>
          </w:tcPr>
          <w:p w14:paraId="61F7E8C5" w14:textId="77777777" w:rsidR="001113B2" w:rsidRDefault="00DD698E">
            <w:pPr>
              <w:spacing w:after="0"/>
              <w:jc w:val="right"/>
            </w:pPr>
            <w:r>
              <w:rPr>
                <w:sz w:val="14"/>
              </w:rPr>
              <w:t>216</w:t>
            </w:r>
          </w:p>
        </w:tc>
        <w:tc>
          <w:tcPr>
            <w:tcW w:w="500" w:type="pct"/>
            <w:tcBorders>
              <w:bottom w:val="single" w:sz="2" w:space="0" w:color="D9D9D9"/>
            </w:tcBorders>
            <w:vAlign w:val="center"/>
          </w:tcPr>
          <w:p w14:paraId="7EA9C154" w14:textId="77777777" w:rsidR="001113B2" w:rsidRDefault="00DD698E">
            <w:pPr>
              <w:spacing w:after="0"/>
              <w:jc w:val="right"/>
            </w:pPr>
            <w:r>
              <w:rPr>
                <w:sz w:val="14"/>
              </w:rPr>
              <w:t>846</w:t>
            </w:r>
          </w:p>
        </w:tc>
      </w:tr>
      <w:tr w:rsidR="001113B2" w14:paraId="20E52EF4" w14:textId="77777777">
        <w:trPr>
          <w:jc w:val="center"/>
        </w:trPr>
        <w:tc>
          <w:tcPr>
            <w:tcW w:w="1900" w:type="pct"/>
            <w:tcBorders>
              <w:bottom w:val="single" w:sz="2" w:space="0" w:color="D9D9D9"/>
            </w:tcBorders>
            <w:vAlign w:val="center"/>
          </w:tcPr>
          <w:p w14:paraId="0363E3B4" w14:textId="77777777" w:rsidR="001113B2" w:rsidRDefault="00DD698E">
            <w:pPr>
              <w:spacing w:after="0"/>
            </w:pPr>
            <w:r>
              <w:rPr>
                <w:sz w:val="14"/>
              </w:rPr>
              <w:t>High School Graduate</w:t>
            </w:r>
          </w:p>
        </w:tc>
        <w:tc>
          <w:tcPr>
            <w:tcW w:w="500" w:type="pct"/>
            <w:tcBorders>
              <w:bottom w:val="single" w:sz="2" w:space="0" w:color="D9D9D9"/>
            </w:tcBorders>
            <w:vAlign w:val="center"/>
          </w:tcPr>
          <w:p w14:paraId="2A2326CA" w14:textId="77777777" w:rsidR="001113B2" w:rsidRDefault="00DD698E">
            <w:pPr>
              <w:spacing w:after="0"/>
              <w:jc w:val="right"/>
            </w:pPr>
            <w:r>
              <w:rPr>
                <w:sz w:val="14"/>
              </w:rPr>
              <w:t>27.0%</w:t>
            </w:r>
          </w:p>
        </w:tc>
        <w:tc>
          <w:tcPr>
            <w:tcW w:w="500" w:type="pct"/>
            <w:tcBorders>
              <w:bottom w:val="single" w:sz="2" w:space="0" w:color="D9D9D9"/>
            </w:tcBorders>
            <w:vAlign w:val="center"/>
          </w:tcPr>
          <w:p w14:paraId="2193E847" w14:textId="77777777" w:rsidR="001113B2" w:rsidRDefault="00DD698E">
            <w:pPr>
              <w:spacing w:after="0"/>
              <w:jc w:val="right"/>
            </w:pPr>
            <w:r>
              <w:rPr>
                <w:sz w:val="14"/>
              </w:rPr>
              <w:t>18.1%</w:t>
            </w:r>
          </w:p>
        </w:tc>
        <w:tc>
          <w:tcPr>
            <w:tcW w:w="500" w:type="pct"/>
            <w:tcBorders>
              <w:bottom w:val="single" w:sz="2" w:space="0" w:color="D9D9D9"/>
            </w:tcBorders>
            <w:vAlign w:val="center"/>
          </w:tcPr>
          <w:p w14:paraId="4242BDEA" w14:textId="77777777" w:rsidR="001113B2" w:rsidRDefault="00DD698E">
            <w:pPr>
              <w:spacing w:after="0"/>
              <w:jc w:val="right"/>
            </w:pPr>
            <w:r>
              <w:rPr>
                <w:sz w:val="14"/>
              </w:rPr>
              <w:t>26.3%</w:t>
            </w:r>
          </w:p>
        </w:tc>
        <w:tc>
          <w:tcPr>
            <w:tcW w:w="500" w:type="pct"/>
            <w:tcBorders>
              <w:bottom w:val="single" w:sz="2" w:space="0" w:color="D9D9D9"/>
            </w:tcBorders>
            <w:vAlign w:val="center"/>
          </w:tcPr>
          <w:p w14:paraId="157C96D9" w14:textId="77777777" w:rsidR="001113B2" w:rsidRDefault="00DD698E">
            <w:pPr>
              <w:spacing w:after="0"/>
              <w:jc w:val="right"/>
            </w:pPr>
            <w:r>
              <w:rPr>
                <w:sz w:val="14"/>
              </w:rPr>
              <w:t>3,603</w:t>
            </w:r>
          </w:p>
        </w:tc>
        <w:tc>
          <w:tcPr>
            <w:tcW w:w="500" w:type="pct"/>
            <w:tcBorders>
              <w:bottom w:val="single" w:sz="2" w:space="0" w:color="D9D9D9"/>
            </w:tcBorders>
            <w:vAlign w:val="center"/>
          </w:tcPr>
          <w:p w14:paraId="67B3B854" w14:textId="77777777" w:rsidR="001113B2" w:rsidRDefault="00DD698E">
            <w:pPr>
              <w:spacing w:after="0"/>
              <w:jc w:val="right"/>
            </w:pPr>
            <w:r>
              <w:rPr>
                <w:sz w:val="14"/>
              </w:rPr>
              <w:t>490</w:t>
            </w:r>
          </w:p>
        </w:tc>
        <w:tc>
          <w:tcPr>
            <w:tcW w:w="500" w:type="pct"/>
            <w:tcBorders>
              <w:bottom w:val="single" w:sz="2" w:space="0" w:color="D9D9D9"/>
            </w:tcBorders>
            <w:vAlign w:val="center"/>
          </w:tcPr>
          <w:p w14:paraId="74B362E0" w14:textId="77777777" w:rsidR="001113B2" w:rsidRDefault="00DD698E">
            <w:pPr>
              <w:spacing w:after="0"/>
              <w:jc w:val="right"/>
            </w:pPr>
            <w:r>
              <w:rPr>
                <w:sz w:val="14"/>
              </w:rPr>
              <w:t>914</w:t>
            </w:r>
          </w:p>
        </w:tc>
      </w:tr>
      <w:tr w:rsidR="001113B2" w14:paraId="43FEDB4C" w14:textId="77777777">
        <w:trPr>
          <w:jc w:val="center"/>
        </w:trPr>
        <w:tc>
          <w:tcPr>
            <w:tcW w:w="1900" w:type="pct"/>
            <w:tcBorders>
              <w:bottom w:val="single" w:sz="2" w:space="0" w:color="D9D9D9"/>
            </w:tcBorders>
            <w:vAlign w:val="center"/>
          </w:tcPr>
          <w:p w14:paraId="1346F89F" w14:textId="77777777" w:rsidR="001113B2" w:rsidRDefault="00DD698E">
            <w:pPr>
              <w:spacing w:after="0"/>
            </w:pPr>
            <w:r>
              <w:rPr>
                <w:sz w:val="14"/>
              </w:rPr>
              <w:t>Some College, No Degree</w:t>
            </w:r>
          </w:p>
        </w:tc>
        <w:tc>
          <w:tcPr>
            <w:tcW w:w="500" w:type="pct"/>
            <w:tcBorders>
              <w:bottom w:val="single" w:sz="2" w:space="0" w:color="D9D9D9"/>
            </w:tcBorders>
            <w:vAlign w:val="center"/>
          </w:tcPr>
          <w:p w14:paraId="24BCA529" w14:textId="77777777" w:rsidR="001113B2" w:rsidRDefault="00DD698E">
            <w:pPr>
              <w:spacing w:after="0"/>
              <w:jc w:val="right"/>
            </w:pPr>
            <w:r>
              <w:rPr>
                <w:sz w:val="14"/>
              </w:rPr>
              <w:t>29.9%</w:t>
            </w:r>
          </w:p>
        </w:tc>
        <w:tc>
          <w:tcPr>
            <w:tcW w:w="500" w:type="pct"/>
            <w:tcBorders>
              <w:bottom w:val="single" w:sz="2" w:space="0" w:color="D9D9D9"/>
            </w:tcBorders>
            <w:vAlign w:val="center"/>
          </w:tcPr>
          <w:p w14:paraId="7418CE9D" w14:textId="77777777" w:rsidR="001113B2" w:rsidRDefault="00DD698E">
            <w:pPr>
              <w:spacing w:after="0"/>
              <w:jc w:val="right"/>
            </w:pPr>
            <w:r>
              <w:rPr>
                <w:sz w:val="14"/>
              </w:rPr>
              <w:t>38.6%</w:t>
            </w:r>
          </w:p>
        </w:tc>
        <w:tc>
          <w:tcPr>
            <w:tcW w:w="500" w:type="pct"/>
            <w:tcBorders>
              <w:bottom w:val="single" w:sz="2" w:space="0" w:color="D9D9D9"/>
            </w:tcBorders>
            <w:vAlign w:val="center"/>
          </w:tcPr>
          <w:p w14:paraId="76BB4A21" w14:textId="77777777" w:rsidR="001113B2" w:rsidRDefault="00DD698E">
            <w:pPr>
              <w:spacing w:after="0"/>
              <w:jc w:val="right"/>
            </w:pPr>
            <w:r>
              <w:rPr>
                <w:sz w:val="14"/>
              </w:rPr>
              <w:t>25.2%</w:t>
            </w:r>
          </w:p>
        </w:tc>
        <w:tc>
          <w:tcPr>
            <w:tcW w:w="500" w:type="pct"/>
            <w:tcBorders>
              <w:bottom w:val="single" w:sz="2" w:space="0" w:color="D9D9D9"/>
            </w:tcBorders>
            <w:vAlign w:val="center"/>
          </w:tcPr>
          <w:p w14:paraId="0A17BFD0" w14:textId="77777777" w:rsidR="001113B2" w:rsidRDefault="00DD698E">
            <w:pPr>
              <w:spacing w:after="0"/>
              <w:jc w:val="right"/>
            </w:pPr>
            <w:r>
              <w:rPr>
                <w:sz w:val="14"/>
              </w:rPr>
              <w:t>3,986</w:t>
            </w:r>
          </w:p>
        </w:tc>
        <w:tc>
          <w:tcPr>
            <w:tcW w:w="500" w:type="pct"/>
            <w:tcBorders>
              <w:bottom w:val="single" w:sz="2" w:space="0" w:color="D9D9D9"/>
            </w:tcBorders>
            <w:vAlign w:val="center"/>
          </w:tcPr>
          <w:p w14:paraId="4C2650B9" w14:textId="77777777" w:rsidR="001113B2" w:rsidRDefault="00DD698E">
            <w:pPr>
              <w:spacing w:after="0"/>
              <w:jc w:val="right"/>
            </w:pPr>
            <w:r>
              <w:rPr>
                <w:sz w:val="14"/>
              </w:rPr>
              <w:t>1,045</w:t>
            </w:r>
          </w:p>
        </w:tc>
        <w:tc>
          <w:tcPr>
            <w:tcW w:w="500" w:type="pct"/>
            <w:tcBorders>
              <w:bottom w:val="single" w:sz="2" w:space="0" w:color="D9D9D9"/>
            </w:tcBorders>
            <w:vAlign w:val="center"/>
          </w:tcPr>
          <w:p w14:paraId="74F3B1F4" w14:textId="77777777" w:rsidR="001113B2" w:rsidRDefault="00DD698E">
            <w:pPr>
              <w:spacing w:after="0"/>
              <w:jc w:val="right"/>
            </w:pPr>
            <w:r>
              <w:rPr>
                <w:sz w:val="14"/>
              </w:rPr>
              <w:t>874</w:t>
            </w:r>
          </w:p>
        </w:tc>
      </w:tr>
      <w:tr w:rsidR="001113B2" w14:paraId="19F48870" w14:textId="77777777">
        <w:trPr>
          <w:jc w:val="center"/>
        </w:trPr>
        <w:tc>
          <w:tcPr>
            <w:tcW w:w="1900" w:type="pct"/>
            <w:tcBorders>
              <w:bottom w:val="single" w:sz="2" w:space="0" w:color="D9D9D9"/>
            </w:tcBorders>
            <w:vAlign w:val="center"/>
          </w:tcPr>
          <w:p w14:paraId="232FBD9D" w14:textId="77777777" w:rsidR="001113B2" w:rsidRDefault="00DD698E">
            <w:pPr>
              <w:spacing w:after="0"/>
            </w:pPr>
            <w:r>
              <w:rPr>
                <w:sz w:val="14"/>
              </w:rPr>
              <w:t>Associate's Degree</w:t>
            </w:r>
          </w:p>
        </w:tc>
        <w:tc>
          <w:tcPr>
            <w:tcW w:w="500" w:type="pct"/>
            <w:tcBorders>
              <w:bottom w:val="single" w:sz="2" w:space="0" w:color="D9D9D9"/>
            </w:tcBorders>
            <w:vAlign w:val="center"/>
          </w:tcPr>
          <w:p w14:paraId="798A030D" w14:textId="77777777" w:rsidR="001113B2" w:rsidRDefault="00DD698E">
            <w:pPr>
              <w:spacing w:after="0"/>
              <w:jc w:val="right"/>
            </w:pPr>
            <w:r>
              <w:rPr>
                <w:sz w:val="14"/>
              </w:rPr>
              <w:t>9.5%</w:t>
            </w:r>
          </w:p>
        </w:tc>
        <w:tc>
          <w:tcPr>
            <w:tcW w:w="500" w:type="pct"/>
            <w:tcBorders>
              <w:bottom w:val="single" w:sz="2" w:space="0" w:color="D9D9D9"/>
            </w:tcBorders>
            <w:vAlign w:val="center"/>
          </w:tcPr>
          <w:p w14:paraId="3EA413D1" w14:textId="77777777" w:rsidR="001113B2" w:rsidRDefault="00DD698E">
            <w:pPr>
              <w:spacing w:after="0"/>
              <w:jc w:val="right"/>
            </w:pPr>
            <w:r>
              <w:rPr>
                <w:sz w:val="14"/>
              </w:rPr>
              <w:t>12.7%</w:t>
            </w:r>
          </w:p>
        </w:tc>
        <w:tc>
          <w:tcPr>
            <w:tcW w:w="500" w:type="pct"/>
            <w:tcBorders>
              <w:bottom w:val="single" w:sz="2" w:space="0" w:color="D9D9D9"/>
            </w:tcBorders>
            <w:vAlign w:val="center"/>
          </w:tcPr>
          <w:p w14:paraId="379909C6" w14:textId="77777777" w:rsidR="001113B2" w:rsidRDefault="00DD698E">
            <w:pPr>
              <w:spacing w:after="0"/>
              <w:jc w:val="right"/>
            </w:pPr>
            <w:r>
              <w:rPr>
                <w:sz w:val="14"/>
              </w:rPr>
              <w:t>9.8%</w:t>
            </w:r>
          </w:p>
        </w:tc>
        <w:tc>
          <w:tcPr>
            <w:tcW w:w="500" w:type="pct"/>
            <w:tcBorders>
              <w:bottom w:val="single" w:sz="2" w:space="0" w:color="D9D9D9"/>
            </w:tcBorders>
            <w:vAlign w:val="center"/>
          </w:tcPr>
          <w:p w14:paraId="0518CA66" w14:textId="77777777" w:rsidR="001113B2" w:rsidRDefault="00DD698E">
            <w:pPr>
              <w:spacing w:after="0"/>
              <w:jc w:val="right"/>
            </w:pPr>
            <w:r>
              <w:rPr>
                <w:sz w:val="14"/>
              </w:rPr>
              <w:t>1,274</w:t>
            </w:r>
          </w:p>
        </w:tc>
        <w:tc>
          <w:tcPr>
            <w:tcW w:w="500" w:type="pct"/>
            <w:tcBorders>
              <w:bottom w:val="single" w:sz="2" w:space="0" w:color="D9D9D9"/>
            </w:tcBorders>
            <w:vAlign w:val="center"/>
          </w:tcPr>
          <w:p w14:paraId="231959E3" w14:textId="77777777" w:rsidR="001113B2" w:rsidRDefault="00DD698E">
            <w:pPr>
              <w:spacing w:after="0"/>
              <w:jc w:val="right"/>
            </w:pPr>
            <w:r>
              <w:rPr>
                <w:sz w:val="14"/>
              </w:rPr>
              <w:t>344</w:t>
            </w:r>
          </w:p>
        </w:tc>
        <w:tc>
          <w:tcPr>
            <w:tcW w:w="500" w:type="pct"/>
            <w:tcBorders>
              <w:bottom w:val="single" w:sz="2" w:space="0" w:color="D9D9D9"/>
            </w:tcBorders>
            <w:vAlign w:val="center"/>
          </w:tcPr>
          <w:p w14:paraId="1E9A2119" w14:textId="77777777" w:rsidR="001113B2" w:rsidRDefault="00DD698E">
            <w:pPr>
              <w:spacing w:after="0"/>
              <w:jc w:val="right"/>
            </w:pPr>
            <w:r>
              <w:rPr>
                <w:sz w:val="14"/>
              </w:rPr>
              <w:t>339</w:t>
            </w:r>
          </w:p>
        </w:tc>
      </w:tr>
      <w:tr w:rsidR="001113B2" w14:paraId="31197A1C" w14:textId="77777777">
        <w:trPr>
          <w:jc w:val="center"/>
        </w:trPr>
        <w:tc>
          <w:tcPr>
            <w:tcW w:w="1900" w:type="pct"/>
            <w:tcBorders>
              <w:bottom w:val="single" w:sz="2" w:space="0" w:color="D9D9D9"/>
            </w:tcBorders>
            <w:vAlign w:val="center"/>
          </w:tcPr>
          <w:p w14:paraId="5522E7AF" w14:textId="77777777" w:rsidR="001113B2" w:rsidRDefault="00DD698E">
            <w:pPr>
              <w:spacing w:after="0"/>
            </w:pPr>
            <w:r>
              <w:rPr>
                <w:sz w:val="14"/>
              </w:rPr>
              <w:t>Bachelor's Degree</w:t>
            </w:r>
          </w:p>
        </w:tc>
        <w:tc>
          <w:tcPr>
            <w:tcW w:w="500" w:type="pct"/>
            <w:tcBorders>
              <w:bottom w:val="single" w:sz="2" w:space="0" w:color="D9D9D9"/>
            </w:tcBorders>
            <w:vAlign w:val="center"/>
          </w:tcPr>
          <w:p w14:paraId="371F0ADA" w14:textId="77777777" w:rsidR="001113B2" w:rsidRDefault="00DD698E">
            <w:pPr>
              <w:spacing w:after="0"/>
              <w:jc w:val="right"/>
            </w:pPr>
            <w:r>
              <w:rPr>
                <w:sz w:val="14"/>
              </w:rPr>
              <w:t>10.7%</w:t>
            </w:r>
          </w:p>
        </w:tc>
        <w:tc>
          <w:tcPr>
            <w:tcW w:w="500" w:type="pct"/>
            <w:tcBorders>
              <w:bottom w:val="single" w:sz="2" w:space="0" w:color="D9D9D9"/>
            </w:tcBorders>
            <w:vAlign w:val="center"/>
          </w:tcPr>
          <w:p w14:paraId="3CF024B6" w14:textId="77777777" w:rsidR="001113B2" w:rsidRDefault="00DD698E">
            <w:pPr>
              <w:spacing w:after="0"/>
              <w:jc w:val="right"/>
            </w:pPr>
            <w:r>
              <w:rPr>
                <w:sz w:val="14"/>
              </w:rPr>
              <w:t>12.5%</w:t>
            </w:r>
          </w:p>
        </w:tc>
        <w:tc>
          <w:tcPr>
            <w:tcW w:w="500" w:type="pct"/>
            <w:tcBorders>
              <w:bottom w:val="single" w:sz="2" w:space="0" w:color="D9D9D9"/>
            </w:tcBorders>
            <w:vAlign w:val="center"/>
          </w:tcPr>
          <w:p w14:paraId="63BD39F3" w14:textId="77777777" w:rsidR="001113B2" w:rsidRDefault="00DD698E">
            <w:pPr>
              <w:spacing w:after="0"/>
              <w:jc w:val="right"/>
            </w:pPr>
            <w:r>
              <w:rPr>
                <w:sz w:val="14"/>
              </w:rPr>
              <w:t>8.5%</w:t>
            </w:r>
          </w:p>
        </w:tc>
        <w:tc>
          <w:tcPr>
            <w:tcW w:w="500" w:type="pct"/>
            <w:tcBorders>
              <w:bottom w:val="single" w:sz="2" w:space="0" w:color="D9D9D9"/>
            </w:tcBorders>
            <w:vAlign w:val="center"/>
          </w:tcPr>
          <w:p w14:paraId="6D650554" w14:textId="77777777" w:rsidR="001113B2" w:rsidRDefault="00DD698E">
            <w:pPr>
              <w:spacing w:after="0"/>
              <w:jc w:val="right"/>
            </w:pPr>
            <w:r>
              <w:rPr>
                <w:sz w:val="14"/>
              </w:rPr>
              <w:t>1,434</w:t>
            </w:r>
          </w:p>
        </w:tc>
        <w:tc>
          <w:tcPr>
            <w:tcW w:w="500" w:type="pct"/>
            <w:tcBorders>
              <w:bottom w:val="single" w:sz="2" w:space="0" w:color="D9D9D9"/>
            </w:tcBorders>
            <w:vAlign w:val="center"/>
          </w:tcPr>
          <w:p w14:paraId="578A507D" w14:textId="77777777" w:rsidR="001113B2" w:rsidRDefault="00DD698E">
            <w:pPr>
              <w:spacing w:after="0"/>
              <w:jc w:val="right"/>
            </w:pPr>
            <w:r>
              <w:rPr>
                <w:sz w:val="14"/>
              </w:rPr>
              <w:t>338</w:t>
            </w:r>
          </w:p>
        </w:tc>
        <w:tc>
          <w:tcPr>
            <w:tcW w:w="500" w:type="pct"/>
            <w:tcBorders>
              <w:bottom w:val="single" w:sz="2" w:space="0" w:color="D9D9D9"/>
            </w:tcBorders>
            <w:vAlign w:val="center"/>
          </w:tcPr>
          <w:p w14:paraId="703EB7AE" w14:textId="77777777" w:rsidR="001113B2" w:rsidRDefault="00DD698E">
            <w:pPr>
              <w:spacing w:after="0"/>
              <w:jc w:val="right"/>
            </w:pPr>
            <w:r>
              <w:rPr>
                <w:sz w:val="14"/>
              </w:rPr>
              <w:t>294</w:t>
            </w:r>
          </w:p>
        </w:tc>
      </w:tr>
      <w:tr w:rsidR="001113B2" w14:paraId="5C0FEBC4" w14:textId="77777777">
        <w:trPr>
          <w:jc w:val="center"/>
        </w:trPr>
        <w:tc>
          <w:tcPr>
            <w:tcW w:w="1900" w:type="pct"/>
            <w:tcBorders>
              <w:bottom w:val="single" w:sz="2" w:space="0" w:color="D9D9D9"/>
            </w:tcBorders>
            <w:vAlign w:val="center"/>
          </w:tcPr>
          <w:p w14:paraId="396E4D3A" w14:textId="77777777" w:rsidR="001113B2" w:rsidRDefault="00DD698E">
            <w:pPr>
              <w:spacing w:after="0"/>
            </w:pPr>
            <w:r>
              <w:rPr>
                <w:sz w:val="14"/>
              </w:rPr>
              <w:t>Postgraduate Degree</w:t>
            </w:r>
          </w:p>
        </w:tc>
        <w:tc>
          <w:tcPr>
            <w:tcW w:w="500" w:type="pct"/>
            <w:tcBorders>
              <w:bottom w:val="single" w:sz="2" w:space="0" w:color="D9D9D9"/>
            </w:tcBorders>
            <w:vAlign w:val="center"/>
          </w:tcPr>
          <w:p w14:paraId="579587BB" w14:textId="77777777" w:rsidR="001113B2" w:rsidRDefault="00DD698E">
            <w:pPr>
              <w:spacing w:after="0"/>
              <w:jc w:val="right"/>
            </w:pPr>
            <w:r>
              <w:rPr>
                <w:sz w:val="14"/>
              </w:rPr>
              <w:t>7.2%</w:t>
            </w:r>
          </w:p>
        </w:tc>
        <w:tc>
          <w:tcPr>
            <w:tcW w:w="500" w:type="pct"/>
            <w:tcBorders>
              <w:bottom w:val="single" w:sz="2" w:space="0" w:color="D9D9D9"/>
            </w:tcBorders>
            <w:vAlign w:val="center"/>
          </w:tcPr>
          <w:p w14:paraId="1E84ECB9" w14:textId="77777777" w:rsidR="001113B2" w:rsidRDefault="00DD698E">
            <w:pPr>
              <w:spacing w:after="0"/>
              <w:jc w:val="right"/>
            </w:pPr>
            <w:r>
              <w:rPr>
                <w:sz w:val="14"/>
              </w:rPr>
              <w:t>10.1%</w:t>
            </w:r>
          </w:p>
        </w:tc>
        <w:tc>
          <w:tcPr>
            <w:tcW w:w="500" w:type="pct"/>
            <w:tcBorders>
              <w:bottom w:val="single" w:sz="2" w:space="0" w:color="D9D9D9"/>
            </w:tcBorders>
            <w:vAlign w:val="center"/>
          </w:tcPr>
          <w:p w14:paraId="6C7A3C3D" w14:textId="77777777" w:rsidR="001113B2" w:rsidRDefault="00DD698E">
            <w:pPr>
              <w:spacing w:after="0"/>
              <w:jc w:val="right"/>
            </w:pPr>
            <w:r>
              <w:rPr>
                <w:sz w:val="14"/>
              </w:rPr>
              <w:t>6.0%</w:t>
            </w:r>
          </w:p>
        </w:tc>
        <w:tc>
          <w:tcPr>
            <w:tcW w:w="500" w:type="pct"/>
            <w:tcBorders>
              <w:bottom w:val="single" w:sz="2" w:space="0" w:color="D9D9D9"/>
            </w:tcBorders>
            <w:vAlign w:val="center"/>
          </w:tcPr>
          <w:p w14:paraId="2865D17E" w14:textId="77777777" w:rsidR="001113B2" w:rsidRDefault="00DD698E">
            <w:pPr>
              <w:spacing w:after="0"/>
              <w:jc w:val="right"/>
            </w:pPr>
            <w:r>
              <w:rPr>
                <w:sz w:val="14"/>
              </w:rPr>
              <w:t>967</w:t>
            </w:r>
          </w:p>
        </w:tc>
        <w:tc>
          <w:tcPr>
            <w:tcW w:w="500" w:type="pct"/>
            <w:tcBorders>
              <w:bottom w:val="single" w:sz="2" w:space="0" w:color="D9D9D9"/>
            </w:tcBorders>
            <w:vAlign w:val="center"/>
          </w:tcPr>
          <w:p w14:paraId="6522A6D0" w14:textId="77777777" w:rsidR="001113B2" w:rsidRDefault="00DD698E">
            <w:pPr>
              <w:spacing w:after="0"/>
              <w:jc w:val="right"/>
            </w:pPr>
            <w:r>
              <w:rPr>
                <w:sz w:val="14"/>
              </w:rPr>
              <w:t>273</w:t>
            </w:r>
          </w:p>
        </w:tc>
        <w:tc>
          <w:tcPr>
            <w:tcW w:w="500" w:type="pct"/>
            <w:tcBorders>
              <w:bottom w:val="single" w:sz="2" w:space="0" w:color="D9D9D9"/>
            </w:tcBorders>
            <w:vAlign w:val="center"/>
          </w:tcPr>
          <w:p w14:paraId="7D6663CF" w14:textId="77777777" w:rsidR="001113B2" w:rsidRDefault="00DD698E">
            <w:pPr>
              <w:spacing w:after="0"/>
              <w:jc w:val="right"/>
            </w:pPr>
            <w:r>
              <w:rPr>
                <w:sz w:val="14"/>
              </w:rPr>
              <w:t>208</w:t>
            </w:r>
          </w:p>
        </w:tc>
      </w:tr>
      <w:tr w:rsidR="001113B2" w14:paraId="1E85D0E4" w14:textId="77777777">
        <w:trPr>
          <w:jc w:val="center"/>
        </w:trPr>
        <w:tc>
          <w:tcPr>
            <w:tcW w:w="0" w:type="auto"/>
            <w:gridSpan w:val="7"/>
            <w:tcBorders>
              <w:bottom w:val="single" w:sz="2" w:space="0" w:color="D9D9D9"/>
            </w:tcBorders>
            <w:shd w:val="clear" w:color="auto" w:fill="BECFE3"/>
            <w:vAlign w:val="center"/>
          </w:tcPr>
          <w:p w14:paraId="69D4A9DF" w14:textId="77777777" w:rsidR="001113B2" w:rsidRDefault="00DD698E">
            <w:pPr>
              <w:spacing w:after="0"/>
            </w:pPr>
            <w:r>
              <w:rPr>
                <w:b/>
                <w:sz w:val="14"/>
              </w:rPr>
              <w:t>Housing</w:t>
            </w:r>
          </w:p>
        </w:tc>
      </w:tr>
      <w:tr w:rsidR="001113B2" w14:paraId="6F49F2EF" w14:textId="77777777">
        <w:trPr>
          <w:jc w:val="center"/>
        </w:trPr>
        <w:tc>
          <w:tcPr>
            <w:tcW w:w="1900" w:type="pct"/>
            <w:tcBorders>
              <w:bottom w:val="single" w:sz="2" w:space="0" w:color="D9D9D9"/>
            </w:tcBorders>
            <w:vAlign w:val="center"/>
          </w:tcPr>
          <w:p w14:paraId="0EAB7E7E" w14:textId="77777777" w:rsidR="001113B2" w:rsidRDefault="00DD698E">
            <w:pPr>
              <w:spacing w:after="0"/>
            </w:pPr>
            <w:r>
              <w:rPr>
                <w:sz w:val="14"/>
              </w:rPr>
              <w:lastRenderedPageBreak/>
              <w:t>Total Housing Units</w:t>
            </w:r>
          </w:p>
        </w:tc>
        <w:tc>
          <w:tcPr>
            <w:tcW w:w="500" w:type="pct"/>
            <w:tcBorders>
              <w:bottom w:val="single" w:sz="2" w:space="0" w:color="D9D9D9"/>
            </w:tcBorders>
            <w:vAlign w:val="center"/>
          </w:tcPr>
          <w:p w14:paraId="64205C12" w14:textId="77777777" w:rsidR="001113B2" w:rsidRDefault="00DD698E">
            <w:pPr>
              <w:spacing w:after="0"/>
              <w:jc w:val="right"/>
            </w:pPr>
            <w:r>
              <w:rPr>
                <w:sz w:val="14"/>
              </w:rPr>
              <w:t>—</w:t>
            </w:r>
          </w:p>
        </w:tc>
        <w:tc>
          <w:tcPr>
            <w:tcW w:w="500" w:type="pct"/>
            <w:tcBorders>
              <w:bottom w:val="single" w:sz="2" w:space="0" w:color="D9D9D9"/>
            </w:tcBorders>
            <w:vAlign w:val="center"/>
          </w:tcPr>
          <w:p w14:paraId="48791680" w14:textId="77777777" w:rsidR="001113B2" w:rsidRDefault="00DD698E">
            <w:pPr>
              <w:spacing w:after="0"/>
              <w:jc w:val="right"/>
            </w:pPr>
            <w:r>
              <w:rPr>
                <w:sz w:val="14"/>
              </w:rPr>
              <w:t>—</w:t>
            </w:r>
          </w:p>
        </w:tc>
        <w:tc>
          <w:tcPr>
            <w:tcW w:w="500" w:type="pct"/>
            <w:tcBorders>
              <w:bottom w:val="single" w:sz="2" w:space="0" w:color="D9D9D9"/>
            </w:tcBorders>
            <w:vAlign w:val="center"/>
          </w:tcPr>
          <w:p w14:paraId="6860FEEB" w14:textId="77777777" w:rsidR="001113B2" w:rsidRDefault="00DD698E">
            <w:pPr>
              <w:spacing w:after="0"/>
              <w:jc w:val="right"/>
            </w:pPr>
            <w:r>
              <w:rPr>
                <w:sz w:val="14"/>
              </w:rPr>
              <w:t>—</w:t>
            </w:r>
          </w:p>
        </w:tc>
        <w:tc>
          <w:tcPr>
            <w:tcW w:w="500" w:type="pct"/>
            <w:tcBorders>
              <w:bottom w:val="single" w:sz="2" w:space="0" w:color="D9D9D9"/>
            </w:tcBorders>
            <w:vAlign w:val="center"/>
          </w:tcPr>
          <w:p w14:paraId="6C207614" w14:textId="77777777" w:rsidR="001113B2" w:rsidRDefault="00DD698E">
            <w:pPr>
              <w:spacing w:after="0"/>
              <w:jc w:val="right"/>
            </w:pPr>
            <w:r>
              <w:rPr>
                <w:sz w:val="14"/>
              </w:rPr>
              <w:t>11,496</w:t>
            </w:r>
          </w:p>
        </w:tc>
        <w:tc>
          <w:tcPr>
            <w:tcW w:w="500" w:type="pct"/>
            <w:tcBorders>
              <w:bottom w:val="single" w:sz="2" w:space="0" w:color="D9D9D9"/>
            </w:tcBorders>
            <w:vAlign w:val="center"/>
          </w:tcPr>
          <w:p w14:paraId="345ECF02" w14:textId="77777777" w:rsidR="001113B2" w:rsidRDefault="00DD698E">
            <w:pPr>
              <w:spacing w:after="0"/>
              <w:jc w:val="right"/>
            </w:pPr>
            <w:r>
              <w:rPr>
                <w:sz w:val="14"/>
              </w:rPr>
              <w:t>2,363</w:t>
            </w:r>
          </w:p>
        </w:tc>
        <w:tc>
          <w:tcPr>
            <w:tcW w:w="500" w:type="pct"/>
            <w:tcBorders>
              <w:bottom w:val="single" w:sz="2" w:space="0" w:color="D9D9D9"/>
            </w:tcBorders>
            <w:vAlign w:val="center"/>
          </w:tcPr>
          <w:p w14:paraId="34384F60" w14:textId="77777777" w:rsidR="001113B2" w:rsidRDefault="00DD698E">
            <w:pPr>
              <w:spacing w:after="0"/>
              <w:jc w:val="right"/>
            </w:pPr>
            <w:r>
              <w:rPr>
                <w:sz w:val="14"/>
              </w:rPr>
              <w:t>3,533</w:t>
            </w:r>
          </w:p>
        </w:tc>
      </w:tr>
      <w:tr w:rsidR="001113B2" w14:paraId="59962EBC" w14:textId="77777777">
        <w:trPr>
          <w:jc w:val="center"/>
        </w:trPr>
        <w:tc>
          <w:tcPr>
            <w:tcW w:w="1900" w:type="pct"/>
            <w:tcBorders>
              <w:bottom w:val="single" w:sz="2" w:space="0" w:color="D9D9D9"/>
            </w:tcBorders>
            <w:vAlign w:val="center"/>
          </w:tcPr>
          <w:p w14:paraId="02F9AB98" w14:textId="77777777" w:rsidR="001113B2" w:rsidRDefault="00DD698E">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3F38A7EE" w14:textId="77777777" w:rsidR="001113B2" w:rsidRDefault="00DD698E">
            <w:pPr>
              <w:spacing w:after="0"/>
              <w:jc w:val="right"/>
            </w:pPr>
            <w:r>
              <w:rPr>
                <w:sz w:val="14"/>
              </w:rPr>
              <w:t>—</w:t>
            </w:r>
          </w:p>
        </w:tc>
        <w:tc>
          <w:tcPr>
            <w:tcW w:w="500" w:type="pct"/>
            <w:tcBorders>
              <w:bottom w:val="single" w:sz="2" w:space="0" w:color="D9D9D9"/>
            </w:tcBorders>
            <w:vAlign w:val="center"/>
          </w:tcPr>
          <w:p w14:paraId="7B8F3AC3" w14:textId="77777777" w:rsidR="001113B2" w:rsidRDefault="00DD698E">
            <w:pPr>
              <w:spacing w:after="0"/>
              <w:jc w:val="right"/>
            </w:pPr>
            <w:r>
              <w:rPr>
                <w:sz w:val="14"/>
              </w:rPr>
              <w:t>—</w:t>
            </w:r>
          </w:p>
        </w:tc>
        <w:tc>
          <w:tcPr>
            <w:tcW w:w="500" w:type="pct"/>
            <w:tcBorders>
              <w:bottom w:val="single" w:sz="2" w:space="0" w:color="D9D9D9"/>
            </w:tcBorders>
            <w:vAlign w:val="center"/>
          </w:tcPr>
          <w:p w14:paraId="40CE51DC" w14:textId="77777777" w:rsidR="001113B2" w:rsidRDefault="00DD698E">
            <w:pPr>
              <w:spacing w:after="0"/>
              <w:jc w:val="right"/>
            </w:pPr>
            <w:r>
              <w:rPr>
                <w:sz w:val="14"/>
              </w:rPr>
              <w:t>—</w:t>
            </w:r>
          </w:p>
        </w:tc>
        <w:tc>
          <w:tcPr>
            <w:tcW w:w="500" w:type="pct"/>
            <w:tcBorders>
              <w:bottom w:val="single" w:sz="2" w:space="0" w:color="D9D9D9"/>
            </w:tcBorders>
            <w:vAlign w:val="center"/>
          </w:tcPr>
          <w:p w14:paraId="46274B0D" w14:textId="77777777" w:rsidR="001113B2" w:rsidRDefault="00DD698E">
            <w:pPr>
              <w:spacing w:after="0"/>
              <w:jc w:val="right"/>
            </w:pPr>
            <w:r>
              <w:rPr>
                <w:sz w:val="14"/>
              </w:rPr>
              <w:t>$128,600</w:t>
            </w:r>
          </w:p>
        </w:tc>
        <w:tc>
          <w:tcPr>
            <w:tcW w:w="500" w:type="pct"/>
            <w:tcBorders>
              <w:bottom w:val="single" w:sz="2" w:space="0" w:color="D9D9D9"/>
            </w:tcBorders>
            <w:vAlign w:val="center"/>
          </w:tcPr>
          <w:p w14:paraId="6C76FB4D" w14:textId="77777777" w:rsidR="001113B2" w:rsidRDefault="00DD698E">
            <w:pPr>
              <w:spacing w:after="0"/>
              <w:jc w:val="right"/>
            </w:pPr>
            <w:r>
              <w:rPr>
                <w:sz w:val="14"/>
              </w:rPr>
              <w:t>$161,500</w:t>
            </w:r>
          </w:p>
        </w:tc>
        <w:tc>
          <w:tcPr>
            <w:tcW w:w="500" w:type="pct"/>
            <w:tcBorders>
              <w:bottom w:val="single" w:sz="2" w:space="0" w:color="D9D9D9"/>
            </w:tcBorders>
            <w:vAlign w:val="center"/>
          </w:tcPr>
          <w:p w14:paraId="2B93A10D" w14:textId="77777777" w:rsidR="001113B2" w:rsidRDefault="00DD698E">
            <w:pPr>
              <w:spacing w:after="0"/>
              <w:jc w:val="right"/>
            </w:pPr>
            <w:r>
              <w:rPr>
                <w:sz w:val="14"/>
              </w:rPr>
              <w:t>$78,700</w:t>
            </w:r>
          </w:p>
        </w:tc>
      </w:tr>
      <w:tr w:rsidR="001113B2" w14:paraId="3B73D929" w14:textId="77777777">
        <w:trPr>
          <w:jc w:val="center"/>
        </w:trPr>
        <w:tc>
          <w:tcPr>
            <w:tcW w:w="1900" w:type="pct"/>
            <w:tcBorders>
              <w:bottom w:val="single" w:sz="2" w:space="0" w:color="D9D9D9"/>
            </w:tcBorders>
            <w:vAlign w:val="center"/>
          </w:tcPr>
          <w:p w14:paraId="718BD948" w14:textId="77777777" w:rsidR="001113B2" w:rsidRDefault="00DD698E">
            <w:pPr>
              <w:spacing w:after="0"/>
            </w:pPr>
            <w:r>
              <w:rPr>
                <w:sz w:val="14"/>
              </w:rPr>
              <w:t>Homeowner Vacancy</w:t>
            </w:r>
          </w:p>
        </w:tc>
        <w:tc>
          <w:tcPr>
            <w:tcW w:w="500" w:type="pct"/>
            <w:tcBorders>
              <w:bottom w:val="single" w:sz="2" w:space="0" w:color="D9D9D9"/>
            </w:tcBorders>
            <w:vAlign w:val="center"/>
          </w:tcPr>
          <w:p w14:paraId="1D1B8A15" w14:textId="77777777" w:rsidR="001113B2" w:rsidRDefault="00DD698E">
            <w:pPr>
              <w:spacing w:after="0"/>
              <w:jc w:val="right"/>
            </w:pPr>
            <w:r>
              <w:rPr>
                <w:sz w:val="14"/>
              </w:rPr>
              <w:t>2.3%</w:t>
            </w:r>
          </w:p>
        </w:tc>
        <w:tc>
          <w:tcPr>
            <w:tcW w:w="500" w:type="pct"/>
            <w:tcBorders>
              <w:bottom w:val="single" w:sz="2" w:space="0" w:color="D9D9D9"/>
            </w:tcBorders>
            <w:vAlign w:val="center"/>
          </w:tcPr>
          <w:p w14:paraId="448D02E6" w14:textId="77777777" w:rsidR="001113B2" w:rsidRDefault="00DD698E">
            <w:pPr>
              <w:spacing w:after="0"/>
              <w:jc w:val="right"/>
            </w:pPr>
            <w:r>
              <w:rPr>
                <w:sz w:val="14"/>
              </w:rPr>
              <w:t>4.4%</w:t>
            </w:r>
          </w:p>
        </w:tc>
        <w:tc>
          <w:tcPr>
            <w:tcW w:w="500" w:type="pct"/>
            <w:tcBorders>
              <w:bottom w:val="single" w:sz="2" w:space="0" w:color="D9D9D9"/>
            </w:tcBorders>
            <w:vAlign w:val="center"/>
          </w:tcPr>
          <w:p w14:paraId="70B4FF07" w14:textId="77777777" w:rsidR="001113B2" w:rsidRDefault="00DD698E">
            <w:pPr>
              <w:spacing w:after="0"/>
              <w:jc w:val="right"/>
            </w:pPr>
            <w:r>
              <w:rPr>
                <w:sz w:val="14"/>
              </w:rPr>
              <w:t>0.8%</w:t>
            </w:r>
          </w:p>
        </w:tc>
        <w:tc>
          <w:tcPr>
            <w:tcW w:w="500" w:type="pct"/>
            <w:tcBorders>
              <w:bottom w:val="single" w:sz="2" w:space="0" w:color="D9D9D9"/>
            </w:tcBorders>
            <w:vAlign w:val="center"/>
          </w:tcPr>
          <w:p w14:paraId="6AA8A8B3" w14:textId="77777777" w:rsidR="001113B2" w:rsidRDefault="00DD698E">
            <w:pPr>
              <w:spacing w:after="0"/>
              <w:jc w:val="right"/>
            </w:pPr>
            <w:r>
              <w:rPr>
                <w:sz w:val="14"/>
              </w:rPr>
              <w:t>152</w:t>
            </w:r>
          </w:p>
        </w:tc>
        <w:tc>
          <w:tcPr>
            <w:tcW w:w="500" w:type="pct"/>
            <w:tcBorders>
              <w:bottom w:val="single" w:sz="2" w:space="0" w:color="D9D9D9"/>
            </w:tcBorders>
            <w:vAlign w:val="center"/>
          </w:tcPr>
          <w:p w14:paraId="635CD04A" w14:textId="77777777" w:rsidR="001113B2" w:rsidRDefault="00DD698E">
            <w:pPr>
              <w:spacing w:after="0"/>
              <w:jc w:val="right"/>
            </w:pPr>
            <w:r>
              <w:rPr>
                <w:sz w:val="14"/>
              </w:rPr>
              <w:t>63</w:t>
            </w:r>
          </w:p>
        </w:tc>
        <w:tc>
          <w:tcPr>
            <w:tcW w:w="500" w:type="pct"/>
            <w:tcBorders>
              <w:bottom w:val="single" w:sz="2" w:space="0" w:color="D9D9D9"/>
            </w:tcBorders>
            <w:vAlign w:val="center"/>
          </w:tcPr>
          <w:p w14:paraId="7AAF8AFC" w14:textId="77777777" w:rsidR="001113B2" w:rsidRDefault="00DD698E">
            <w:pPr>
              <w:spacing w:after="0"/>
              <w:jc w:val="right"/>
            </w:pPr>
            <w:r>
              <w:rPr>
                <w:sz w:val="14"/>
              </w:rPr>
              <w:t>9</w:t>
            </w:r>
          </w:p>
        </w:tc>
      </w:tr>
      <w:tr w:rsidR="001113B2" w14:paraId="09A6E0CF" w14:textId="77777777">
        <w:trPr>
          <w:jc w:val="center"/>
        </w:trPr>
        <w:tc>
          <w:tcPr>
            <w:tcW w:w="1900" w:type="pct"/>
            <w:tcBorders>
              <w:bottom w:val="single" w:sz="2" w:space="0" w:color="D9D9D9"/>
            </w:tcBorders>
            <w:vAlign w:val="center"/>
          </w:tcPr>
          <w:p w14:paraId="665EDE39" w14:textId="77777777" w:rsidR="001113B2" w:rsidRDefault="00DD698E">
            <w:pPr>
              <w:spacing w:after="0"/>
            </w:pPr>
            <w:r>
              <w:rPr>
                <w:sz w:val="14"/>
              </w:rPr>
              <w:t>Rental Vacancy</w:t>
            </w:r>
          </w:p>
        </w:tc>
        <w:tc>
          <w:tcPr>
            <w:tcW w:w="500" w:type="pct"/>
            <w:tcBorders>
              <w:bottom w:val="single" w:sz="2" w:space="0" w:color="D9D9D9"/>
            </w:tcBorders>
            <w:vAlign w:val="center"/>
          </w:tcPr>
          <w:p w14:paraId="608012DD" w14:textId="77777777" w:rsidR="001113B2" w:rsidRDefault="00DD698E">
            <w:pPr>
              <w:spacing w:after="0"/>
              <w:jc w:val="right"/>
            </w:pPr>
            <w:r>
              <w:rPr>
                <w:sz w:val="14"/>
              </w:rPr>
              <w:t>8.4%</w:t>
            </w:r>
          </w:p>
        </w:tc>
        <w:tc>
          <w:tcPr>
            <w:tcW w:w="500" w:type="pct"/>
            <w:tcBorders>
              <w:bottom w:val="single" w:sz="2" w:space="0" w:color="D9D9D9"/>
            </w:tcBorders>
            <w:vAlign w:val="center"/>
          </w:tcPr>
          <w:p w14:paraId="2C60802D" w14:textId="77777777" w:rsidR="001113B2" w:rsidRDefault="00DD698E">
            <w:pPr>
              <w:spacing w:after="0"/>
              <w:jc w:val="right"/>
            </w:pPr>
            <w:r>
              <w:rPr>
                <w:sz w:val="14"/>
              </w:rPr>
              <w:t>0.0%</w:t>
            </w:r>
          </w:p>
        </w:tc>
        <w:tc>
          <w:tcPr>
            <w:tcW w:w="500" w:type="pct"/>
            <w:tcBorders>
              <w:bottom w:val="single" w:sz="2" w:space="0" w:color="D9D9D9"/>
            </w:tcBorders>
            <w:vAlign w:val="center"/>
          </w:tcPr>
          <w:p w14:paraId="0D221AAA" w14:textId="77777777" w:rsidR="001113B2" w:rsidRDefault="00DD698E">
            <w:pPr>
              <w:spacing w:after="0"/>
              <w:jc w:val="right"/>
            </w:pPr>
            <w:r>
              <w:rPr>
                <w:sz w:val="14"/>
              </w:rPr>
              <w:t>11.7%</w:t>
            </w:r>
          </w:p>
        </w:tc>
        <w:tc>
          <w:tcPr>
            <w:tcW w:w="500" w:type="pct"/>
            <w:tcBorders>
              <w:bottom w:val="single" w:sz="2" w:space="0" w:color="D9D9D9"/>
            </w:tcBorders>
            <w:vAlign w:val="center"/>
          </w:tcPr>
          <w:p w14:paraId="706596D7" w14:textId="77777777" w:rsidR="001113B2" w:rsidRDefault="00DD698E">
            <w:pPr>
              <w:spacing w:after="0"/>
              <w:jc w:val="right"/>
            </w:pPr>
            <w:r>
              <w:rPr>
                <w:sz w:val="14"/>
              </w:rPr>
              <w:t>345</w:t>
            </w:r>
          </w:p>
        </w:tc>
        <w:tc>
          <w:tcPr>
            <w:tcW w:w="500" w:type="pct"/>
            <w:tcBorders>
              <w:bottom w:val="single" w:sz="2" w:space="0" w:color="D9D9D9"/>
            </w:tcBorders>
            <w:vAlign w:val="center"/>
          </w:tcPr>
          <w:p w14:paraId="0458A0F5" w14:textId="77777777" w:rsidR="001113B2" w:rsidRDefault="00DD698E">
            <w:pPr>
              <w:spacing w:after="0"/>
              <w:jc w:val="right"/>
            </w:pPr>
            <w:r>
              <w:rPr>
                <w:sz w:val="14"/>
              </w:rPr>
              <w:t>0</w:t>
            </w:r>
          </w:p>
        </w:tc>
        <w:tc>
          <w:tcPr>
            <w:tcW w:w="500" w:type="pct"/>
            <w:tcBorders>
              <w:bottom w:val="single" w:sz="2" w:space="0" w:color="D9D9D9"/>
            </w:tcBorders>
            <w:vAlign w:val="center"/>
          </w:tcPr>
          <w:p w14:paraId="57238B61" w14:textId="77777777" w:rsidR="001113B2" w:rsidRDefault="00DD698E">
            <w:pPr>
              <w:spacing w:after="0"/>
              <w:jc w:val="right"/>
            </w:pPr>
            <w:r>
              <w:rPr>
                <w:sz w:val="14"/>
              </w:rPr>
              <w:t>248</w:t>
            </w:r>
          </w:p>
        </w:tc>
      </w:tr>
      <w:tr w:rsidR="001113B2" w14:paraId="3C2130EC" w14:textId="77777777">
        <w:trPr>
          <w:jc w:val="center"/>
        </w:trPr>
        <w:tc>
          <w:tcPr>
            <w:tcW w:w="1900" w:type="pct"/>
            <w:tcBorders>
              <w:bottom w:val="single" w:sz="2" w:space="0" w:color="D9D9D9"/>
            </w:tcBorders>
            <w:vAlign w:val="center"/>
          </w:tcPr>
          <w:p w14:paraId="620B0D22" w14:textId="77777777" w:rsidR="001113B2" w:rsidRDefault="00DD698E">
            <w:pPr>
              <w:spacing w:after="0"/>
            </w:pPr>
            <w:r>
              <w:rPr>
                <w:sz w:val="14"/>
              </w:rPr>
              <w:t>Renter-Occupied Housing Units (% of Occupied Units)</w:t>
            </w:r>
          </w:p>
        </w:tc>
        <w:tc>
          <w:tcPr>
            <w:tcW w:w="500" w:type="pct"/>
            <w:tcBorders>
              <w:bottom w:val="single" w:sz="2" w:space="0" w:color="D9D9D9"/>
            </w:tcBorders>
            <w:vAlign w:val="center"/>
          </w:tcPr>
          <w:p w14:paraId="5D03CA6F" w14:textId="77777777" w:rsidR="001113B2" w:rsidRDefault="00DD698E">
            <w:pPr>
              <w:spacing w:after="0"/>
              <w:jc w:val="right"/>
            </w:pPr>
            <w:r>
              <w:rPr>
                <w:sz w:val="14"/>
              </w:rPr>
              <w:t>36.8%</w:t>
            </w:r>
          </w:p>
        </w:tc>
        <w:tc>
          <w:tcPr>
            <w:tcW w:w="500" w:type="pct"/>
            <w:tcBorders>
              <w:bottom w:val="single" w:sz="2" w:space="0" w:color="D9D9D9"/>
            </w:tcBorders>
            <w:vAlign w:val="center"/>
          </w:tcPr>
          <w:p w14:paraId="7579F28A" w14:textId="77777777" w:rsidR="001113B2" w:rsidRDefault="00DD698E">
            <w:pPr>
              <w:spacing w:after="0"/>
              <w:jc w:val="right"/>
            </w:pPr>
            <w:r>
              <w:rPr>
                <w:sz w:val="14"/>
              </w:rPr>
              <w:t>39.7%</w:t>
            </w:r>
          </w:p>
        </w:tc>
        <w:tc>
          <w:tcPr>
            <w:tcW w:w="500" w:type="pct"/>
            <w:tcBorders>
              <w:bottom w:val="single" w:sz="2" w:space="0" w:color="D9D9D9"/>
            </w:tcBorders>
            <w:vAlign w:val="center"/>
          </w:tcPr>
          <w:p w14:paraId="625A9FC0" w14:textId="77777777" w:rsidR="001113B2" w:rsidRDefault="00DD698E">
            <w:pPr>
              <w:spacing w:after="0"/>
              <w:jc w:val="right"/>
            </w:pPr>
            <w:r>
              <w:rPr>
                <w:sz w:val="14"/>
              </w:rPr>
              <w:t>63.5%</w:t>
            </w:r>
          </w:p>
        </w:tc>
        <w:tc>
          <w:tcPr>
            <w:tcW w:w="500" w:type="pct"/>
            <w:tcBorders>
              <w:bottom w:val="single" w:sz="2" w:space="0" w:color="D9D9D9"/>
            </w:tcBorders>
            <w:vAlign w:val="center"/>
          </w:tcPr>
          <w:p w14:paraId="49AF8043" w14:textId="77777777" w:rsidR="001113B2" w:rsidRDefault="00DD698E">
            <w:pPr>
              <w:spacing w:after="0"/>
              <w:jc w:val="right"/>
            </w:pPr>
            <w:r>
              <w:rPr>
                <w:sz w:val="14"/>
              </w:rPr>
              <w:t>3,716</w:t>
            </w:r>
          </w:p>
        </w:tc>
        <w:tc>
          <w:tcPr>
            <w:tcW w:w="500" w:type="pct"/>
            <w:tcBorders>
              <w:bottom w:val="single" w:sz="2" w:space="0" w:color="D9D9D9"/>
            </w:tcBorders>
            <w:vAlign w:val="center"/>
          </w:tcPr>
          <w:p w14:paraId="6CD85950" w14:textId="77777777" w:rsidR="001113B2" w:rsidRDefault="00DD698E">
            <w:pPr>
              <w:spacing w:after="0"/>
              <w:jc w:val="right"/>
            </w:pPr>
            <w:r>
              <w:rPr>
                <w:sz w:val="14"/>
              </w:rPr>
              <w:t>901</w:t>
            </w:r>
          </w:p>
        </w:tc>
        <w:tc>
          <w:tcPr>
            <w:tcW w:w="500" w:type="pct"/>
            <w:tcBorders>
              <w:bottom w:val="single" w:sz="2" w:space="0" w:color="D9D9D9"/>
            </w:tcBorders>
            <w:vAlign w:val="center"/>
          </w:tcPr>
          <w:p w14:paraId="42E73D23" w14:textId="77777777" w:rsidR="001113B2" w:rsidRDefault="00DD698E">
            <w:pPr>
              <w:spacing w:after="0"/>
              <w:jc w:val="right"/>
            </w:pPr>
            <w:r>
              <w:rPr>
                <w:sz w:val="14"/>
              </w:rPr>
              <w:t>1,838</w:t>
            </w:r>
          </w:p>
        </w:tc>
      </w:tr>
      <w:tr w:rsidR="001113B2" w14:paraId="2A13879D" w14:textId="77777777">
        <w:trPr>
          <w:jc w:val="center"/>
        </w:trPr>
        <w:tc>
          <w:tcPr>
            <w:tcW w:w="1900" w:type="pct"/>
            <w:tcBorders>
              <w:bottom w:val="single" w:sz="2" w:space="0" w:color="D9D9D9"/>
            </w:tcBorders>
            <w:vAlign w:val="center"/>
          </w:tcPr>
          <w:p w14:paraId="605E92F7" w14:textId="77777777" w:rsidR="001113B2" w:rsidRDefault="00DD698E">
            <w:pPr>
              <w:spacing w:after="0"/>
            </w:pPr>
            <w:r>
              <w:rPr>
                <w:sz w:val="14"/>
              </w:rPr>
              <w:t>Occupied Housing Units with No Vehicle Available (% of Occupied Units)</w:t>
            </w:r>
            <w:r>
              <w:rPr>
                <w:sz w:val="14"/>
                <w:vertAlign w:val="superscript"/>
              </w:rPr>
              <w:t>5</w:t>
            </w:r>
          </w:p>
        </w:tc>
        <w:tc>
          <w:tcPr>
            <w:tcW w:w="500" w:type="pct"/>
            <w:tcBorders>
              <w:bottom w:val="single" w:sz="2" w:space="0" w:color="D9D9D9"/>
            </w:tcBorders>
            <w:vAlign w:val="center"/>
          </w:tcPr>
          <w:p w14:paraId="273907A4" w14:textId="77777777" w:rsidR="001113B2" w:rsidRDefault="00DD698E">
            <w:pPr>
              <w:spacing w:after="0"/>
              <w:jc w:val="right"/>
            </w:pPr>
            <w:r>
              <w:rPr>
                <w:sz w:val="14"/>
              </w:rPr>
              <w:t>10.4%</w:t>
            </w:r>
          </w:p>
        </w:tc>
        <w:tc>
          <w:tcPr>
            <w:tcW w:w="500" w:type="pct"/>
            <w:tcBorders>
              <w:bottom w:val="single" w:sz="2" w:space="0" w:color="D9D9D9"/>
            </w:tcBorders>
            <w:vAlign w:val="center"/>
          </w:tcPr>
          <w:p w14:paraId="51E6E65C" w14:textId="77777777" w:rsidR="001113B2" w:rsidRDefault="00DD698E">
            <w:pPr>
              <w:spacing w:after="0"/>
              <w:jc w:val="right"/>
            </w:pPr>
            <w:r>
              <w:rPr>
                <w:sz w:val="14"/>
              </w:rPr>
              <w:t>5.2%</w:t>
            </w:r>
          </w:p>
        </w:tc>
        <w:tc>
          <w:tcPr>
            <w:tcW w:w="500" w:type="pct"/>
            <w:tcBorders>
              <w:bottom w:val="single" w:sz="2" w:space="0" w:color="D9D9D9"/>
            </w:tcBorders>
            <w:vAlign w:val="center"/>
          </w:tcPr>
          <w:p w14:paraId="222031B6" w14:textId="77777777" w:rsidR="001113B2" w:rsidRDefault="00DD698E">
            <w:pPr>
              <w:spacing w:after="0"/>
              <w:jc w:val="right"/>
            </w:pPr>
            <w:r>
              <w:rPr>
                <w:sz w:val="14"/>
              </w:rPr>
              <w:t>22.3%</w:t>
            </w:r>
          </w:p>
        </w:tc>
        <w:tc>
          <w:tcPr>
            <w:tcW w:w="500" w:type="pct"/>
            <w:tcBorders>
              <w:bottom w:val="single" w:sz="2" w:space="0" w:color="D9D9D9"/>
            </w:tcBorders>
            <w:vAlign w:val="center"/>
          </w:tcPr>
          <w:p w14:paraId="481FE83C" w14:textId="77777777" w:rsidR="001113B2" w:rsidRDefault="00DD698E">
            <w:pPr>
              <w:spacing w:after="0"/>
              <w:jc w:val="right"/>
            </w:pPr>
            <w:r>
              <w:rPr>
                <w:sz w:val="14"/>
              </w:rPr>
              <w:t>1,054</w:t>
            </w:r>
          </w:p>
        </w:tc>
        <w:tc>
          <w:tcPr>
            <w:tcW w:w="500" w:type="pct"/>
            <w:tcBorders>
              <w:bottom w:val="single" w:sz="2" w:space="0" w:color="D9D9D9"/>
            </w:tcBorders>
            <w:vAlign w:val="center"/>
          </w:tcPr>
          <w:p w14:paraId="0B1D2CD4" w14:textId="77777777" w:rsidR="001113B2" w:rsidRDefault="00DD698E">
            <w:pPr>
              <w:spacing w:after="0"/>
              <w:jc w:val="right"/>
            </w:pPr>
            <w:r>
              <w:rPr>
                <w:sz w:val="14"/>
              </w:rPr>
              <w:t>119</w:t>
            </w:r>
          </w:p>
        </w:tc>
        <w:tc>
          <w:tcPr>
            <w:tcW w:w="500" w:type="pct"/>
            <w:tcBorders>
              <w:bottom w:val="single" w:sz="2" w:space="0" w:color="D9D9D9"/>
            </w:tcBorders>
            <w:vAlign w:val="center"/>
          </w:tcPr>
          <w:p w14:paraId="794D6B1F" w14:textId="77777777" w:rsidR="001113B2" w:rsidRDefault="00DD698E">
            <w:pPr>
              <w:spacing w:after="0"/>
              <w:jc w:val="right"/>
            </w:pPr>
            <w:r>
              <w:rPr>
                <w:sz w:val="14"/>
              </w:rPr>
              <w:t>644</w:t>
            </w:r>
          </w:p>
        </w:tc>
      </w:tr>
      <w:tr w:rsidR="001113B2" w14:paraId="074CA897" w14:textId="77777777">
        <w:trPr>
          <w:jc w:val="center"/>
        </w:trPr>
        <w:tc>
          <w:tcPr>
            <w:tcW w:w="0" w:type="auto"/>
            <w:gridSpan w:val="7"/>
            <w:tcBorders>
              <w:bottom w:val="single" w:sz="2" w:space="0" w:color="D9D9D9"/>
            </w:tcBorders>
            <w:shd w:val="clear" w:color="auto" w:fill="BECFE3"/>
            <w:vAlign w:val="center"/>
          </w:tcPr>
          <w:p w14:paraId="4A46558C" w14:textId="77777777" w:rsidR="001113B2" w:rsidRDefault="00DD698E">
            <w:pPr>
              <w:spacing w:after="0"/>
            </w:pPr>
            <w:r>
              <w:rPr>
                <w:b/>
                <w:sz w:val="14"/>
              </w:rPr>
              <w:t>Social</w:t>
            </w:r>
          </w:p>
        </w:tc>
      </w:tr>
      <w:tr w:rsidR="001113B2" w14:paraId="6F51FB60" w14:textId="77777777">
        <w:trPr>
          <w:jc w:val="center"/>
        </w:trPr>
        <w:tc>
          <w:tcPr>
            <w:tcW w:w="1900" w:type="pct"/>
            <w:tcBorders>
              <w:bottom w:val="single" w:sz="2" w:space="0" w:color="D9D9D9"/>
            </w:tcBorders>
            <w:vAlign w:val="center"/>
          </w:tcPr>
          <w:p w14:paraId="22EC5C55" w14:textId="77777777" w:rsidR="001113B2" w:rsidRDefault="00DD698E">
            <w:pPr>
              <w:spacing w:after="0"/>
            </w:pPr>
            <w:r>
              <w:rPr>
                <w:sz w:val="14"/>
              </w:rPr>
              <w:t>Poverty Level (of all people)</w:t>
            </w:r>
            <w:r>
              <w:rPr>
                <w:sz w:val="14"/>
                <w:vertAlign w:val="superscript"/>
              </w:rPr>
              <w:t>5</w:t>
            </w:r>
          </w:p>
        </w:tc>
        <w:tc>
          <w:tcPr>
            <w:tcW w:w="500" w:type="pct"/>
            <w:tcBorders>
              <w:bottom w:val="single" w:sz="2" w:space="0" w:color="D9D9D9"/>
            </w:tcBorders>
            <w:vAlign w:val="center"/>
          </w:tcPr>
          <w:p w14:paraId="609EFA8D" w14:textId="77777777" w:rsidR="001113B2" w:rsidRDefault="00DD698E">
            <w:pPr>
              <w:spacing w:after="0"/>
              <w:jc w:val="right"/>
            </w:pPr>
            <w:r>
              <w:rPr>
                <w:sz w:val="14"/>
              </w:rPr>
              <w:t>21.5%</w:t>
            </w:r>
          </w:p>
        </w:tc>
        <w:tc>
          <w:tcPr>
            <w:tcW w:w="500" w:type="pct"/>
            <w:tcBorders>
              <w:bottom w:val="single" w:sz="2" w:space="0" w:color="D9D9D9"/>
            </w:tcBorders>
            <w:vAlign w:val="center"/>
          </w:tcPr>
          <w:p w14:paraId="4DFECC9D" w14:textId="77777777" w:rsidR="001113B2" w:rsidRDefault="00DD698E">
            <w:pPr>
              <w:spacing w:after="0"/>
              <w:jc w:val="right"/>
            </w:pPr>
            <w:r>
              <w:rPr>
                <w:sz w:val="14"/>
              </w:rPr>
              <w:t>15.2%</w:t>
            </w:r>
          </w:p>
        </w:tc>
        <w:tc>
          <w:tcPr>
            <w:tcW w:w="500" w:type="pct"/>
            <w:tcBorders>
              <w:bottom w:val="single" w:sz="2" w:space="0" w:color="D9D9D9"/>
            </w:tcBorders>
            <w:vAlign w:val="center"/>
          </w:tcPr>
          <w:p w14:paraId="42FC7143" w14:textId="77777777" w:rsidR="001113B2" w:rsidRDefault="00DD698E">
            <w:pPr>
              <w:spacing w:after="0"/>
              <w:jc w:val="right"/>
            </w:pPr>
            <w:r>
              <w:rPr>
                <w:sz w:val="14"/>
              </w:rPr>
              <w:t>38.3%</w:t>
            </w:r>
          </w:p>
        </w:tc>
        <w:tc>
          <w:tcPr>
            <w:tcW w:w="500" w:type="pct"/>
            <w:tcBorders>
              <w:bottom w:val="single" w:sz="2" w:space="0" w:color="D9D9D9"/>
            </w:tcBorders>
            <w:vAlign w:val="center"/>
          </w:tcPr>
          <w:p w14:paraId="6991E317" w14:textId="77777777" w:rsidR="001113B2" w:rsidRDefault="00DD698E">
            <w:pPr>
              <w:spacing w:after="0"/>
              <w:jc w:val="right"/>
            </w:pPr>
            <w:r>
              <w:rPr>
                <w:sz w:val="14"/>
              </w:rPr>
              <w:t>5,392</w:t>
            </w:r>
          </w:p>
        </w:tc>
        <w:tc>
          <w:tcPr>
            <w:tcW w:w="500" w:type="pct"/>
            <w:tcBorders>
              <w:bottom w:val="single" w:sz="2" w:space="0" w:color="D9D9D9"/>
            </w:tcBorders>
            <w:vAlign w:val="center"/>
          </w:tcPr>
          <w:p w14:paraId="1CC1DBB3" w14:textId="77777777" w:rsidR="001113B2" w:rsidRDefault="00DD698E">
            <w:pPr>
              <w:spacing w:after="0"/>
              <w:jc w:val="right"/>
            </w:pPr>
            <w:r>
              <w:rPr>
                <w:sz w:val="14"/>
              </w:rPr>
              <w:t>774</w:t>
            </w:r>
          </w:p>
        </w:tc>
        <w:tc>
          <w:tcPr>
            <w:tcW w:w="500" w:type="pct"/>
            <w:tcBorders>
              <w:bottom w:val="single" w:sz="2" w:space="0" w:color="D9D9D9"/>
            </w:tcBorders>
            <w:vAlign w:val="center"/>
          </w:tcPr>
          <w:p w14:paraId="54161C8C" w14:textId="77777777" w:rsidR="001113B2" w:rsidRDefault="00DD698E">
            <w:pPr>
              <w:spacing w:after="0"/>
              <w:jc w:val="right"/>
            </w:pPr>
            <w:r>
              <w:rPr>
                <w:sz w:val="14"/>
              </w:rPr>
              <w:t>2,620</w:t>
            </w:r>
          </w:p>
        </w:tc>
      </w:tr>
      <w:tr w:rsidR="001113B2" w14:paraId="45C04FE0" w14:textId="77777777">
        <w:trPr>
          <w:jc w:val="center"/>
        </w:trPr>
        <w:tc>
          <w:tcPr>
            <w:tcW w:w="1900" w:type="pct"/>
            <w:tcBorders>
              <w:bottom w:val="single" w:sz="2" w:space="0" w:color="D9D9D9"/>
            </w:tcBorders>
            <w:vAlign w:val="center"/>
          </w:tcPr>
          <w:p w14:paraId="37258DE2" w14:textId="77777777" w:rsidR="001113B2" w:rsidRDefault="00DD698E">
            <w:pPr>
              <w:spacing w:after="0"/>
            </w:pPr>
            <w:r>
              <w:rPr>
                <w:sz w:val="14"/>
              </w:rPr>
              <w:t>Households Receiving Food Stamps/SNAP</w:t>
            </w:r>
          </w:p>
        </w:tc>
        <w:tc>
          <w:tcPr>
            <w:tcW w:w="500" w:type="pct"/>
            <w:tcBorders>
              <w:bottom w:val="single" w:sz="2" w:space="0" w:color="D9D9D9"/>
            </w:tcBorders>
            <w:vAlign w:val="center"/>
          </w:tcPr>
          <w:p w14:paraId="36C0E241" w14:textId="77777777" w:rsidR="001113B2" w:rsidRDefault="00DD698E">
            <w:pPr>
              <w:spacing w:after="0"/>
              <w:jc w:val="right"/>
            </w:pPr>
            <w:r>
              <w:rPr>
                <w:sz w:val="14"/>
              </w:rPr>
              <w:t>22.7%</w:t>
            </w:r>
          </w:p>
        </w:tc>
        <w:tc>
          <w:tcPr>
            <w:tcW w:w="500" w:type="pct"/>
            <w:tcBorders>
              <w:bottom w:val="single" w:sz="2" w:space="0" w:color="D9D9D9"/>
            </w:tcBorders>
            <w:vAlign w:val="center"/>
          </w:tcPr>
          <w:p w14:paraId="20B4B893" w14:textId="77777777" w:rsidR="001113B2" w:rsidRDefault="00DD698E">
            <w:pPr>
              <w:spacing w:after="0"/>
              <w:jc w:val="right"/>
            </w:pPr>
            <w:r>
              <w:rPr>
                <w:sz w:val="14"/>
              </w:rPr>
              <w:t>14.4%</w:t>
            </w:r>
          </w:p>
        </w:tc>
        <w:tc>
          <w:tcPr>
            <w:tcW w:w="500" w:type="pct"/>
            <w:tcBorders>
              <w:bottom w:val="single" w:sz="2" w:space="0" w:color="D9D9D9"/>
            </w:tcBorders>
            <w:vAlign w:val="center"/>
          </w:tcPr>
          <w:p w14:paraId="50199487" w14:textId="77777777" w:rsidR="001113B2" w:rsidRDefault="00DD698E">
            <w:pPr>
              <w:spacing w:after="0"/>
              <w:jc w:val="right"/>
            </w:pPr>
            <w:r>
              <w:rPr>
                <w:sz w:val="14"/>
              </w:rPr>
              <w:t>41.4%</w:t>
            </w:r>
          </w:p>
        </w:tc>
        <w:tc>
          <w:tcPr>
            <w:tcW w:w="500" w:type="pct"/>
            <w:tcBorders>
              <w:bottom w:val="single" w:sz="2" w:space="0" w:color="D9D9D9"/>
            </w:tcBorders>
            <w:vAlign w:val="center"/>
          </w:tcPr>
          <w:p w14:paraId="0063D092" w14:textId="77777777" w:rsidR="001113B2" w:rsidRDefault="00DD698E">
            <w:pPr>
              <w:spacing w:after="0"/>
              <w:jc w:val="right"/>
            </w:pPr>
            <w:r>
              <w:rPr>
                <w:sz w:val="14"/>
              </w:rPr>
              <w:t>2,290</w:t>
            </w:r>
          </w:p>
        </w:tc>
        <w:tc>
          <w:tcPr>
            <w:tcW w:w="500" w:type="pct"/>
            <w:tcBorders>
              <w:bottom w:val="single" w:sz="2" w:space="0" w:color="D9D9D9"/>
            </w:tcBorders>
            <w:vAlign w:val="center"/>
          </w:tcPr>
          <w:p w14:paraId="10451622" w14:textId="77777777" w:rsidR="001113B2" w:rsidRDefault="00DD698E">
            <w:pPr>
              <w:spacing w:after="0"/>
              <w:jc w:val="right"/>
            </w:pPr>
            <w:r>
              <w:rPr>
                <w:sz w:val="14"/>
              </w:rPr>
              <w:t>327</w:t>
            </w:r>
          </w:p>
        </w:tc>
        <w:tc>
          <w:tcPr>
            <w:tcW w:w="500" w:type="pct"/>
            <w:tcBorders>
              <w:bottom w:val="single" w:sz="2" w:space="0" w:color="D9D9D9"/>
            </w:tcBorders>
            <w:vAlign w:val="center"/>
          </w:tcPr>
          <w:p w14:paraId="456EC675" w14:textId="77777777" w:rsidR="001113B2" w:rsidRDefault="00DD698E">
            <w:pPr>
              <w:spacing w:after="0"/>
              <w:jc w:val="right"/>
            </w:pPr>
            <w:r>
              <w:rPr>
                <w:sz w:val="14"/>
              </w:rPr>
              <w:t>1,197</w:t>
            </w:r>
          </w:p>
        </w:tc>
      </w:tr>
      <w:tr w:rsidR="001113B2" w14:paraId="40DEDAD6" w14:textId="77777777">
        <w:trPr>
          <w:jc w:val="center"/>
        </w:trPr>
        <w:tc>
          <w:tcPr>
            <w:tcW w:w="1900" w:type="pct"/>
            <w:tcBorders>
              <w:bottom w:val="single" w:sz="2" w:space="0" w:color="D9D9D9"/>
            </w:tcBorders>
            <w:vAlign w:val="center"/>
          </w:tcPr>
          <w:p w14:paraId="7DC51A77" w14:textId="77777777" w:rsidR="001113B2" w:rsidRDefault="00DD698E">
            <w:pPr>
              <w:spacing w:after="0"/>
            </w:pPr>
            <w:r>
              <w:rPr>
                <w:sz w:val="14"/>
              </w:rPr>
              <w:t>Enrolled in Grade 12 (% of total population)</w:t>
            </w:r>
          </w:p>
        </w:tc>
        <w:tc>
          <w:tcPr>
            <w:tcW w:w="500" w:type="pct"/>
            <w:tcBorders>
              <w:bottom w:val="single" w:sz="2" w:space="0" w:color="D9D9D9"/>
            </w:tcBorders>
            <w:vAlign w:val="center"/>
          </w:tcPr>
          <w:p w14:paraId="0D953C1F" w14:textId="77777777" w:rsidR="001113B2" w:rsidRDefault="00DD698E">
            <w:pPr>
              <w:spacing w:after="0"/>
              <w:jc w:val="right"/>
            </w:pPr>
            <w:r>
              <w:rPr>
                <w:sz w:val="14"/>
              </w:rPr>
              <w:t>1.6%</w:t>
            </w:r>
          </w:p>
        </w:tc>
        <w:tc>
          <w:tcPr>
            <w:tcW w:w="500" w:type="pct"/>
            <w:tcBorders>
              <w:bottom w:val="single" w:sz="2" w:space="0" w:color="D9D9D9"/>
            </w:tcBorders>
            <w:vAlign w:val="center"/>
          </w:tcPr>
          <w:p w14:paraId="31303287" w14:textId="77777777" w:rsidR="001113B2" w:rsidRDefault="00DD698E">
            <w:pPr>
              <w:spacing w:after="0"/>
              <w:jc w:val="right"/>
            </w:pPr>
            <w:r>
              <w:rPr>
                <w:sz w:val="14"/>
              </w:rPr>
              <w:t>1.2%</w:t>
            </w:r>
          </w:p>
        </w:tc>
        <w:tc>
          <w:tcPr>
            <w:tcW w:w="500" w:type="pct"/>
            <w:tcBorders>
              <w:bottom w:val="single" w:sz="2" w:space="0" w:color="D9D9D9"/>
            </w:tcBorders>
            <w:vAlign w:val="center"/>
          </w:tcPr>
          <w:p w14:paraId="210F208A" w14:textId="77777777" w:rsidR="001113B2" w:rsidRDefault="00DD698E">
            <w:pPr>
              <w:spacing w:after="0"/>
              <w:jc w:val="right"/>
            </w:pPr>
            <w:r>
              <w:rPr>
                <w:sz w:val="14"/>
              </w:rPr>
              <w:t>1.8%</w:t>
            </w:r>
          </w:p>
        </w:tc>
        <w:tc>
          <w:tcPr>
            <w:tcW w:w="500" w:type="pct"/>
            <w:tcBorders>
              <w:bottom w:val="single" w:sz="2" w:space="0" w:color="D9D9D9"/>
            </w:tcBorders>
            <w:vAlign w:val="center"/>
          </w:tcPr>
          <w:p w14:paraId="5C600A26" w14:textId="77777777" w:rsidR="001113B2" w:rsidRDefault="00DD698E">
            <w:pPr>
              <w:spacing w:after="0"/>
              <w:jc w:val="right"/>
            </w:pPr>
            <w:r>
              <w:rPr>
                <w:sz w:val="14"/>
              </w:rPr>
              <w:t>432</w:t>
            </w:r>
          </w:p>
        </w:tc>
        <w:tc>
          <w:tcPr>
            <w:tcW w:w="500" w:type="pct"/>
            <w:tcBorders>
              <w:bottom w:val="single" w:sz="2" w:space="0" w:color="D9D9D9"/>
            </w:tcBorders>
            <w:vAlign w:val="center"/>
          </w:tcPr>
          <w:p w14:paraId="6B724099" w14:textId="77777777" w:rsidR="001113B2" w:rsidRDefault="00DD698E">
            <w:pPr>
              <w:spacing w:after="0"/>
              <w:jc w:val="right"/>
            </w:pPr>
            <w:r>
              <w:rPr>
                <w:sz w:val="14"/>
              </w:rPr>
              <w:t>61</w:t>
            </w:r>
          </w:p>
        </w:tc>
        <w:tc>
          <w:tcPr>
            <w:tcW w:w="500" w:type="pct"/>
            <w:tcBorders>
              <w:bottom w:val="single" w:sz="2" w:space="0" w:color="D9D9D9"/>
            </w:tcBorders>
            <w:vAlign w:val="center"/>
          </w:tcPr>
          <w:p w14:paraId="192523E6" w14:textId="77777777" w:rsidR="001113B2" w:rsidRDefault="00DD698E">
            <w:pPr>
              <w:spacing w:after="0"/>
              <w:jc w:val="right"/>
            </w:pPr>
            <w:r>
              <w:rPr>
                <w:sz w:val="14"/>
              </w:rPr>
              <w:t>161</w:t>
            </w:r>
          </w:p>
        </w:tc>
      </w:tr>
      <w:tr w:rsidR="001113B2" w14:paraId="32DF7EDD" w14:textId="77777777">
        <w:trPr>
          <w:jc w:val="center"/>
        </w:trPr>
        <w:tc>
          <w:tcPr>
            <w:tcW w:w="1900" w:type="pct"/>
            <w:tcBorders>
              <w:bottom w:val="single" w:sz="2" w:space="0" w:color="D9D9D9"/>
            </w:tcBorders>
            <w:vAlign w:val="center"/>
          </w:tcPr>
          <w:p w14:paraId="407E2AFE" w14:textId="77777777" w:rsidR="001113B2" w:rsidRDefault="00DD698E">
            <w:pPr>
              <w:spacing w:after="0"/>
            </w:pPr>
            <w:r>
              <w:rPr>
                <w:sz w:val="14"/>
              </w:rPr>
              <w:t>Disconnected Youth</w:t>
            </w:r>
            <w:r>
              <w:rPr>
                <w:sz w:val="14"/>
                <w:vertAlign w:val="superscript"/>
              </w:rPr>
              <w:t>3,5</w:t>
            </w:r>
          </w:p>
        </w:tc>
        <w:tc>
          <w:tcPr>
            <w:tcW w:w="500" w:type="pct"/>
            <w:tcBorders>
              <w:bottom w:val="single" w:sz="2" w:space="0" w:color="D9D9D9"/>
            </w:tcBorders>
            <w:vAlign w:val="center"/>
          </w:tcPr>
          <w:p w14:paraId="434437A7" w14:textId="77777777" w:rsidR="001113B2" w:rsidRDefault="00DD698E">
            <w:pPr>
              <w:spacing w:after="0"/>
              <w:jc w:val="right"/>
            </w:pPr>
            <w:r>
              <w:rPr>
                <w:sz w:val="14"/>
              </w:rPr>
              <w:t>1.3%</w:t>
            </w:r>
          </w:p>
        </w:tc>
        <w:tc>
          <w:tcPr>
            <w:tcW w:w="500" w:type="pct"/>
            <w:tcBorders>
              <w:bottom w:val="single" w:sz="2" w:space="0" w:color="D9D9D9"/>
            </w:tcBorders>
            <w:vAlign w:val="center"/>
          </w:tcPr>
          <w:p w14:paraId="2B17D24B" w14:textId="77777777" w:rsidR="001113B2" w:rsidRDefault="00DD698E">
            <w:pPr>
              <w:spacing w:after="0"/>
              <w:jc w:val="right"/>
            </w:pPr>
            <w:r>
              <w:rPr>
                <w:sz w:val="14"/>
              </w:rPr>
              <w:t>0.0%</w:t>
            </w:r>
          </w:p>
        </w:tc>
        <w:tc>
          <w:tcPr>
            <w:tcW w:w="500" w:type="pct"/>
            <w:tcBorders>
              <w:bottom w:val="single" w:sz="2" w:space="0" w:color="D9D9D9"/>
            </w:tcBorders>
            <w:vAlign w:val="center"/>
          </w:tcPr>
          <w:p w14:paraId="4BEB4BCE" w14:textId="77777777" w:rsidR="001113B2" w:rsidRDefault="00DD698E">
            <w:pPr>
              <w:spacing w:after="0"/>
              <w:jc w:val="right"/>
            </w:pPr>
            <w:r>
              <w:rPr>
                <w:sz w:val="14"/>
              </w:rPr>
              <w:t>0.0%</w:t>
            </w:r>
          </w:p>
        </w:tc>
        <w:tc>
          <w:tcPr>
            <w:tcW w:w="500" w:type="pct"/>
            <w:tcBorders>
              <w:bottom w:val="single" w:sz="2" w:space="0" w:color="D9D9D9"/>
            </w:tcBorders>
            <w:vAlign w:val="center"/>
          </w:tcPr>
          <w:p w14:paraId="1CC7FF65" w14:textId="77777777" w:rsidR="001113B2" w:rsidRDefault="00DD698E">
            <w:pPr>
              <w:spacing w:after="0"/>
              <w:jc w:val="right"/>
            </w:pPr>
            <w:r>
              <w:rPr>
                <w:sz w:val="14"/>
              </w:rPr>
              <w:t>29</w:t>
            </w:r>
          </w:p>
        </w:tc>
        <w:tc>
          <w:tcPr>
            <w:tcW w:w="500" w:type="pct"/>
            <w:tcBorders>
              <w:bottom w:val="single" w:sz="2" w:space="0" w:color="D9D9D9"/>
            </w:tcBorders>
            <w:vAlign w:val="center"/>
          </w:tcPr>
          <w:p w14:paraId="3F9D8C33" w14:textId="77777777" w:rsidR="001113B2" w:rsidRDefault="00DD698E">
            <w:pPr>
              <w:spacing w:after="0"/>
              <w:jc w:val="right"/>
            </w:pPr>
            <w:r>
              <w:rPr>
                <w:sz w:val="14"/>
              </w:rPr>
              <w:t>0</w:t>
            </w:r>
          </w:p>
        </w:tc>
        <w:tc>
          <w:tcPr>
            <w:tcW w:w="500" w:type="pct"/>
            <w:tcBorders>
              <w:bottom w:val="single" w:sz="2" w:space="0" w:color="D9D9D9"/>
            </w:tcBorders>
            <w:vAlign w:val="center"/>
          </w:tcPr>
          <w:p w14:paraId="1A185772" w14:textId="77777777" w:rsidR="001113B2" w:rsidRDefault="00DD698E">
            <w:pPr>
              <w:spacing w:after="0"/>
              <w:jc w:val="right"/>
            </w:pPr>
            <w:r>
              <w:rPr>
                <w:sz w:val="14"/>
              </w:rPr>
              <w:t>0</w:t>
            </w:r>
          </w:p>
        </w:tc>
      </w:tr>
      <w:tr w:rsidR="001113B2" w14:paraId="40291A78" w14:textId="77777777">
        <w:trPr>
          <w:jc w:val="center"/>
        </w:trPr>
        <w:tc>
          <w:tcPr>
            <w:tcW w:w="1900" w:type="pct"/>
            <w:tcBorders>
              <w:bottom w:val="single" w:sz="2" w:space="0" w:color="D9D9D9"/>
            </w:tcBorders>
            <w:vAlign w:val="center"/>
          </w:tcPr>
          <w:p w14:paraId="4312C4F1" w14:textId="77777777" w:rsidR="001113B2" w:rsidRDefault="00DD698E">
            <w:pPr>
              <w:spacing w:after="0"/>
            </w:pPr>
            <w:r>
              <w:rPr>
                <w:sz w:val="14"/>
              </w:rPr>
              <w:t>Children in Single Parent Families (% of all children)</w:t>
            </w:r>
            <w:r>
              <w:rPr>
                <w:sz w:val="14"/>
                <w:vertAlign w:val="superscript"/>
              </w:rPr>
              <w:t>5</w:t>
            </w:r>
          </w:p>
        </w:tc>
        <w:tc>
          <w:tcPr>
            <w:tcW w:w="500" w:type="pct"/>
            <w:tcBorders>
              <w:bottom w:val="single" w:sz="2" w:space="0" w:color="D9D9D9"/>
            </w:tcBorders>
            <w:vAlign w:val="center"/>
          </w:tcPr>
          <w:p w14:paraId="421A3787" w14:textId="77777777" w:rsidR="001113B2" w:rsidRDefault="00DD698E">
            <w:pPr>
              <w:spacing w:after="0"/>
              <w:jc w:val="right"/>
            </w:pPr>
            <w:r>
              <w:rPr>
                <w:sz w:val="14"/>
              </w:rPr>
              <w:t>52.3%</w:t>
            </w:r>
          </w:p>
        </w:tc>
        <w:tc>
          <w:tcPr>
            <w:tcW w:w="500" w:type="pct"/>
            <w:tcBorders>
              <w:bottom w:val="single" w:sz="2" w:space="0" w:color="D9D9D9"/>
            </w:tcBorders>
            <w:vAlign w:val="center"/>
          </w:tcPr>
          <w:p w14:paraId="02D1180E" w14:textId="77777777" w:rsidR="001113B2" w:rsidRDefault="00DD698E">
            <w:pPr>
              <w:spacing w:after="0"/>
              <w:jc w:val="right"/>
            </w:pPr>
            <w:r>
              <w:rPr>
                <w:sz w:val="14"/>
              </w:rPr>
              <w:t>48.4%</w:t>
            </w:r>
          </w:p>
        </w:tc>
        <w:tc>
          <w:tcPr>
            <w:tcW w:w="500" w:type="pct"/>
            <w:tcBorders>
              <w:bottom w:val="single" w:sz="2" w:space="0" w:color="D9D9D9"/>
            </w:tcBorders>
            <w:vAlign w:val="center"/>
          </w:tcPr>
          <w:p w14:paraId="2A9474AE" w14:textId="77777777" w:rsidR="001113B2" w:rsidRDefault="00DD698E">
            <w:pPr>
              <w:spacing w:after="0"/>
              <w:jc w:val="right"/>
            </w:pPr>
            <w:r>
              <w:rPr>
                <w:sz w:val="14"/>
              </w:rPr>
              <w:t>82.3%</w:t>
            </w:r>
          </w:p>
        </w:tc>
        <w:tc>
          <w:tcPr>
            <w:tcW w:w="500" w:type="pct"/>
            <w:tcBorders>
              <w:bottom w:val="single" w:sz="2" w:space="0" w:color="D9D9D9"/>
            </w:tcBorders>
            <w:vAlign w:val="center"/>
          </w:tcPr>
          <w:p w14:paraId="1C4CF568" w14:textId="77777777" w:rsidR="001113B2" w:rsidRDefault="00DD698E">
            <w:pPr>
              <w:spacing w:after="0"/>
              <w:jc w:val="right"/>
            </w:pPr>
            <w:r>
              <w:rPr>
                <w:sz w:val="14"/>
              </w:rPr>
              <w:t>2,917</w:t>
            </w:r>
          </w:p>
        </w:tc>
        <w:tc>
          <w:tcPr>
            <w:tcW w:w="500" w:type="pct"/>
            <w:tcBorders>
              <w:bottom w:val="single" w:sz="2" w:space="0" w:color="D9D9D9"/>
            </w:tcBorders>
            <w:vAlign w:val="center"/>
          </w:tcPr>
          <w:p w14:paraId="4F6F581E" w14:textId="77777777" w:rsidR="001113B2" w:rsidRDefault="00DD698E">
            <w:pPr>
              <w:spacing w:after="0"/>
              <w:jc w:val="right"/>
            </w:pPr>
            <w:r>
              <w:rPr>
                <w:sz w:val="14"/>
              </w:rPr>
              <w:t>574</w:t>
            </w:r>
          </w:p>
        </w:tc>
        <w:tc>
          <w:tcPr>
            <w:tcW w:w="500" w:type="pct"/>
            <w:tcBorders>
              <w:bottom w:val="single" w:sz="2" w:space="0" w:color="D9D9D9"/>
            </w:tcBorders>
            <w:vAlign w:val="center"/>
          </w:tcPr>
          <w:p w14:paraId="7D945FB8" w14:textId="77777777" w:rsidR="001113B2" w:rsidRDefault="00DD698E">
            <w:pPr>
              <w:spacing w:after="0"/>
              <w:jc w:val="right"/>
            </w:pPr>
            <w:r>
              <w:rPr>
                <w:sz w:val="14"/>
              </w:rPr>
              <w:t>1,252</w:t>
            </w:r>
          </w:p>
        </w:tc>
      </w:tr>
      <w:tr w:rsidR="001113B2" w14:paraId="32767BC8" w14:textId="77777777">
        <w:trPr>
          <w:jc w:val="center"/>
        </w:trPr>
        <w:tc>
          <w:tcPr>
            <w:tcW w:w="1900" w:type="pct"/>
            <w:tcBorders>
              <w:bottom w:val="single" w:sz="2" w:space="0" w:color="D9D9D9"/>
            </w:tcBorders>
            <w:vAlign w:val="center"/>
          </w:tcPr>
          <w:p w14:paraId="03E9348E" w14:textId="77777777" w:rsidR="001113B2" w:rsidRDefault="00DD698E">
            <w:pPr>
              <w:spacing w:after="0"/>
            </w:pPr>
            <w:r>
              <w:rPr>
                <w:sz w:val="14"/>
              </w:rPr>
              <w:t>Uninsured</w:t>
            </w:r>
          </w:p>
        </w:tc>
        <w:tc>
          <w:tcPr>
            <w:tcW w:w="500" w:type="pct"/>
            <w:tcBorders>
              <w:bottom w:val="single" w:sz="2" w:space="0" w:color="D9D9D9"/>
            </w:tcBorders>
            <w:vAlign w:val="center"/>
          </w:tcPr>
          <w:p w14:paraId="2491DF97" w14:textId="77777777" w:rsidR="001113B2" w:rsidRDefault="00DD698E">
            <w:pPr>
              <w:spacing w:after="0"/>
              <w:jc w:val="right"/>
            </w:pPr>
            <w:r>
              <w:rPr>
                <w:sz w:val="14"/>
              </w:rPr>
              <w:t>13.5%</w:t>
            </w:r>
          </w:p>
        </w:tc>
        <w:tc>
          <w:tcPr>
            <w:tcW w:w="500" w:type="pct"/>
            <w:tcBorders>
              <w:bottom w:val="single" w:sz="2" w:space="0" w:color="D9D9D9"/>
            </w:tcBorders>
            <w:vAlign w:val="center"/>
          </w:tcPr>
          <w:p w14:paraId="0B3B5995" w14:textId="77777777" w:rsidR="001113B2" w:rsidRDefault="00DD698E">
            <w:pPr>
              <w:spacing w:after="0"/>
              <w:jc w:val="right"/>
            </w:pPr>
            <w:r>
              <w:rPr>
                <w:sz w:val="14"/>
              </w:rPr>
              <w:t>7.9%</w:t>
            </w:r>
          </w:p>
        </w:tc>
        <w:tc>
          <w:tcPr>
            <w:tcW w:w="500" w:type="pct"/>
            <w:tcBorders>
              <w:bottom w:val="single" w:sz="2" w:space="0" w:color="D9D9D9"/>
            </w:tcBorders>
            <w:vAlign w:val="center"/>
          </w:tcPr>
          <w:p w14:paraId="7EE865AB" w14:textId="77777777" w:rsidR="001113B2" w:rsidRDefault="00DD698E">
            <w:pPr>
              <w:spacing w:after="0"/>
              <w:jc w:val="right"/>
            </w:pPr>
            <w:r>
              <w:rPr>
                <w:sz w:val="14"/>
              </w:rPr>
              <w:t>16.4%</w:t>
            </w:r>
          </w:p>
        </w:tc>
        <w:tc>
          <w:tcPr>
            <w:tcW w:w="500" w:type="pct"/>
            <w:tcBorders>
              <w:bottom w:val="single" w:sz="2" w:space="0" w:color="D9D9D9"/>
            </w:tcBorders>
            <w:vAlign w:val="center"/>
          </w:tcPr>
          <w:p w14:paraId="34914855" w14:textId="77777777" w:rsidR="001113B2" w:rsidRDefault="00DD698E">
            <w:pPr>
              <w:spacing w:after="0"/>
              <w:jc w:val="right"/>
            </w:pPr>
            <w:r>
              <w:rPr>
                <w:sz w:val="14"/>
              </w:rPr>
              <w:t>3,633</w:t>
            </w:r>
          </w:p>
        </w:tc>
        <w:tc>
          <w:tcPr>
            <w:tcW w:w="500" w:type="pct"/>
            <w:tcBorders>
              <w:bottom w:val="single" w:sz="2" w:space="0" w:color="D9D9D9"/>
            </w:tcBorders>
            <w:vAlign w:val="center"/>
          </w:tcPr>
          <w:p w14:paraId="4490BE6B" w14:textId="77777777" w:rsidR="001113B2" w:rsidRDefault="00DD698E">
            <w:pPr>
              <w:spacing w:after="0"/>
              <w:jc w:val="right"/>
            </w:pPr>
            <w:r>
              <w:rPr>
                <w:sz w:val="14"/>
              </w:rPr>
              <w:t>399</w:t>
            </w:r>
          </w:p>
        </w:tc>
        <w:tc>
          <w:tcPr>
            <w:tcW w:w="500" w:type="pct"/>
            <w:tcBorders>
              <w:bottom w:val="single" w:sz="2" w:space="0" w:color="D9D9D9"/>
            </w:tcBorders>
            <w:vAlign w:val="center"/>
          </w:tcPr>
          <w:p w14:paraId="7FE5EB08" w14:textId="77777777" w:rsidR="001113B2" w:rsidRDefault="00DD698E">
            <w:pPr>
              <w:spacing w:after="0"/>
              <w:jc w:val="right"/>
            </w:pPr>
            <w:r>
              <w:rPr>
                <w:sz w:val="14"/>
              </w:rPr>
              <w:t>1,431</w:t>
            </w:r>
          </w:p>
        </w:tc>
      </w:tr>
      <w:tr w:rsidR="001113B2" w14:paraId="548C7534" w14:textId="77777777">
        <w:trPr>
          <w:jc w:val="center"/>
        </w:trPr>
        <w:tc>
          <w:tcPr>
            <w:tcW w:w="1900" w:type="pct"/>
            <w:tcBorders>
              <w:bottom w:val="single" w:sz="2" w:space="0" w:color="D9D9D9"/>
            </w:tcBorders>
            <w:vAlign w:val="center"/>
          </w:tcPr>
          <w:p w14:paraId="06777476" w14:textId="77777777" w:rsidR="001113B2" w:rsidRDefault="00DD698E">
            <w:pPr>
              <w:spacing w:after="0"/>
            </w:pPr>
            <w:r>
              <w:rPr>
                <w:sz w:val="14"/>
              </w:rPr>
              <w:t>With a Disability, Age 18-64</w:t>
            </w:r>
            <w:r>
              <w:rPr>
                <w:sz w:val="14"/>
                <w:vertAlign w:val="superscript"/>
              </w:rPr>
              <w:t>5</w:t>
            </w:r>
          </w:p>
        </w:tc>
        <w:tc>
          <w:tcPr>
            <w:tcW w:w="500" w:type="pct"/>
            <w:tcBorders>
              <w:bottom w:val="single" w:sz="2" w:space="0" w:color="D9D9D9"/>
            </w:tcBorders>
            <w:vAlign w:val="center"/>
          </w:tcPr>
          <w:p w14:paraId="2FBB8D50" w14:textId="77777777" w:rsidR="001113B2" w:rsidRDefault="00DD698E">
            <w:pPr>
              <w:spacing w:after="0"/>
              <w:jc w:val="right"/>
            </w:pPr>
            <w:r>
              <w:rPr>
                <w:sz w:val="14"/>
              </w:rPr>
              <w:t>15.4%</w:t>
            </w:r>
          </w:p>
        </w:tc>
        <w:tc>
          <w:tcPr>
            <w:tcW w:w="500" w:type="pct"/>
            <w:tcBorders>
              <w:bottom w:val="single" w:sz="2" w:space="0" w:color="D9D9D9"/>
            </w:tcBorders>
            <w:vAlign w:val="center"/>
          </w:tcPr>
          <w:p w14:paraId="4929039D" w14:textId="77777777" w:rsidR="001113B2" w:rsidRDefault="00DD698E">
            <w:pPr>
              <w:spacing w:after="0"/>
              <w:jc w:val="right"/>
            </w:pPr>
            <w:r>
              <w:rPr>
                <w:sz w:val="14"/>
              </w:rPr>
              <w:t>16.9%</w:t>
            </w:r>
          </w:p>
        </w:tc>
        <w:tc>
          <w:tcPr>
            <w:tcW w:w="500" w:type="pct"/>
            <w:tcBorders>
              <w:bottom w:val="single" w:sz="2" w:space="0" w:color="D9D9D9"/>
            </w:tcBorders>
            <w:vAlign w:val="center"/>
          </w:tcPr>
          <w:p w14:paraId="457C77CD" w14:textId="77777777" w:rsidR="001113B2" w:rsidRDefault="00DD698E">
            <w:pPr>
              <w:spacing w:after="0"/>
              <w:jc w:val="right"/>
            </w:pPr>
            <w:r>
              <w:rPr>
                <w:sz w:val="14"/>
              </w:rPr>
              <w:t>15.1%</w:t>
            </w:r>
          </w:p>
        </w:tc>
        <w:tc>
          <w:tcPr>
            <w:tcW w:w="500" w:type="pct"/>
            <w:tcBorders>
              <w:bottom w:val="single" w:sz="2" w:space="0" w:color="D9D9D9"/>
            </w:tcBorders>
            <w:vAlign w:val="center"/>
          </w:tcPr>
          <w:p w14:paraId="530CBE2D" w14:textId="77777777" w:rsidR="001113B2" w:rsidRDefault="00DD698E">
            <w:pPr>
              <w:spacing w:after="0"/>
              <w:jc w:val="right"/>
            </w:pPr>
            <w:r>
              <w:rPr>
                <w:sz w:val="14"/>
              </w:rPr>
              <w:t>2,612</w:t>
            </w:r>
          </w:p>
        </w:tc>
        <w:tc>
          <w:tcPr>
            <w:tcW w:w="500" w:type="pct"/>
            <w:tcBorders>
              <w:bottom w:val="single" w:sz="2" w:space="0" w:color="D9D9D9"/>
            </w:tcBorders>
            <w:vAlign w:val="center"/>
          </w:tcPr>
          <w:p w14:paraId="2AE8A1DC" w14:textId="77777777" w:rsidR="001113B2" w:rsidRDefault="00DD698E">
            <w:pPr>
              <w:spacing w:after="0"/>
              <w:jc w:val="right"/>
            </w:pPr>
            <w:r>
              <w:rPr>
                <w:sz w:val="14"/>
              </w:rPr>
              <w:t>489</w:t>
            </w:r>
          </w:p>
        </w:tc>
        <w:tc>
          <w:tcPr>
            <w:tcW w:w="500" w:type="pct"/>
            <w:tcBorders>
              <w:bottom w:val="single" w:sz="2" w:space="0" w:color="D9D9D9"/>
            </w:tcBorders>
            <w:vAlign w:val="center"/>
          </w:tcPr>
          <w:p w14:paraId="399642C6" w14:textId="77777777" w:rsidR="001113B2" w:rsidRDefault="00DD698E">
            <w:pPr>
              <w:spacing w:after="0"/>
              <w:jc w:val="right"/>
            </w:pPr>
            <w:r>
              <w:rPr>
                <w:sz w:val="14"/>
              </w:rPr>
              <w:t>935</w:t>
            </w:r>
          </w:p>
        </w:tc>
      </w:tr>
      <w:tr w:rsidR="001113B2" w14:paraId="0820663C" w14:textId="77777777">
        <w:trPr>
          <w:jc w:val="center"/>
        </w:trPr>
        <w:tc>
          <w:tcPr>
            <w:tcW w:w="1900" w:type="pct"/>
            <w:tcBorders>
              <w:bottom w:val="single" w:sz="2" w:space="0" w:color="D9D9D9"/>
            </w:tcBorders>
            <w:vAlign w:val="center"/>
          </w:tcPr>
          <w:p w14:paraId="2B792C7A" w14:textId="77777777" w:rsidR="001113B2" w:rsidRDefault="00DD698E">
            <w:pPr>
              <w:spacing w:after="0"/>
            </w:pPr>
            <w:r>
              <w:rPr>
                <w:sz w:val="14"/>
              </w:rPr>
              <w:t>With a Disability, Age 18-64, Labor Force Participation Rate and Size</w:t>
            </w:r>
            <w:r>
              <w:rPr>
                <w:sz w:val="14"/>
                <w:vertAlign w:val="superscript"/>
              </w:rPr>
              <w:t>5</w:t>
            </w:r>
          </w:p>
        </w:tc>
        <w:tc>
          <w:tcPr>
            <w:tcW w:w="500" w:type="pct"/>
            <w:tcBorders>
              <w:bottom w:val="single" w:sz="2" w:space="0" w:color="D9D9D9"/>
            </w:tcBorders>
            <w:vAlign w:val="center"/>
          </w:tcPr>
          <w:p w14:paraId="62ABFCF7" w14:textId="77777777" w:rsidR="001113B2" w:rsidRDefault="00DD698E">
            <w:pPr>
              <w:spacing w:after="0"/>
              <w:jc w:val="right"/>
            </w:pPr>
            <w:r>
              <w:rPr>
                <w:sz w:val="14"/>
              </w:rPr>
              <w:t>41.1%</w:t>
            </w:r>
          </w:p>
        </w:tc>
        <w:tc>
          <w:tcPr>
            <w:tcW w:w="500" w:type="pct"/>
            <w:tcBorders>
              <w:bottom w:val="single" w:sz="2" w:space="0" w:color="D9D9D9"/>
            </w:tcBorders>
            <w:vAlign w:val="center"/>
          </w:tcPr>
          <w:p w14:paraId="7B1475DB" w14:textId="77777777" w:rsidR="001113B2" w:rsidRDefault="00DD698E">
            <w:pPr>
              <w:spacing w:after="0"/>
              <w:jc w:val="right"/>
            </w:pPr>
            <w:r>
              <w:rPr>
                <w:sz w:val="14"/>
              </w:rPr>
              <w:t>58.1%</w:t>
            </w:r>
          </w:p>
        </w:tc>
        <w:tc>
          <w:tcPr>
            <w:tcW w:w="500" w:type="pct"/>
            <w:tcBorders>
              <w:bottom w:val="single" w:sz="2" w:space="0" w:color="D9D9D9"/>
            </w:tcBorders>
            <w:vAlign w:val="center"/>
          </w:tcPr>
          <w:p w14:paraId="5AFA4280" w14:textId="77777777" w:rsidR="001113B2" w:rsidRDefault="00DD698E">
            <w:pPr>
              <w:spacing w:after="0"/>
              <w:jc w:val="right"/>
            </w:pPr>
            <w:r>
              <w:rPr>
                <w:sz w:val="14"/>
              </w:rPr>
              <w:t>31.2%</w:t>
            </w:r>
          </w:p>
        </w:tc>
        <w:tc>
          <w:tcPr>
            <w:tcW w:w="500" w:type="pct"/>
            <w:tcBorders>
              <w:bottom w:val="single" w:sz="2" w:space="0" w:color="D9D9D9"/>
            </w:tcBorders>
            <w:vAlign w:val="center"/>
          </w:tcPr>
          <w:p w14:paraId="4DD610BA" w14:textId="77777777" w:rsidR="001113B2" w:rsidRDefault="00DD698E">
            <w:pPr>
              <w:spacing w:after="0"/>
              <w:jc w:val="right"/>
            </w:pPr>
            <w:r>
              <w:rPr>
                <w:sz w:val="14"/>
              </w:rPr>
              <w:t>1,073</w:t>
            </w:r>
          </w:p>
        </w:tc>
        <w:tc>
          <w:tcPr>
            <w:tcW w:w="500" w:type="pct"/>
            <w:tcBorders>
              <w:bottom w:val="single" w:sz="2" w:space="0" w:color="D9D9D9"/>
            </w:tcBorders>
            <w:vAlign w:val="center"/>
          </w:tcPr>
          <w:p w14:paraId="284C7C73" w14:textId="77777777" w:rsidR="001113B2" w:rsidRDefault="00DD698E">
            <w:pPr>
              <w:spacing w:after="0"/>
              <w:jc w:val="right"/>
            </w:pPr>
            <w:r>
              <w:rPr>
                <w:sz w:val="14"/>
              </w:rPr>
              <w:t>284</w:t>
            </w:r>
          </w:p>
        </w:tc>
        <w:tc>
          <w:tcPr>
            <w:tcW w:w="500" w:type="pct"/>
            <w:tcBorders>
              <w:bottom w:val="single" w:sz="2" w:space="0" w:color="D9D9D9"/>
            </w:tcBorders>
            <w:vAlign w:val="center"/>
          </w:tcPr>
          <w:p w14:paraId="194F0931" w14:textId="77777777" w:rsidR="001113B2" w:rsidRDefault="00DD698E">
            <w:pPr>
              <w:spacing w:after="0"/>
              <w:jc w:val="right"/>
            </w:pPr>
            <w:r>
              <w:rPr>
                <w:sz w:val="14"/>
              </w:rPr>
              <w:t>292</w:t>
            </w:r>
          </w:p>
        </w:tc>
      </w:tr>
      <w:tr w:rsidR="001113B2" w14:paraId="708C2845" w14:textId="77777777">
        <w:trPr>
          <w:jc w:val="center"/>
        </w:trPr>
        <w:tc>
          <w:tcPr>
            <w:tcW w:w="1900" w:type="pct"/>
            <w:tcBorders>
              <w:bottom w:val="single" w:sz="2" w:space="0" w:color="D9D9D9"/>
            </w:tcBorders>
            <w:vAlign w:val="center"/>
          </w:tcPr>
          <w:p w14:paraId="5DFEBF92" w14:textId="77777777" w:rsidR="001113B2" w:rsidRDefault="00DD698E">
            <w:pPr>
              <w:spacing w:after="0"/>
            </w:pPr>
            <w:r>
              <w:rPr>
                <w:sz w:val="14"/>
              </w:rPr>
              <w:t>Foreign Born</w:t>
            </w:r>
          </w:p>
        </w:tc>
        <w:tc>
          <w:tcPr>
            <w:tcW w:w="500" w:type="pct"/>
            <w:tcBorders>
              <w:bottom w:val="single" w:sz="2" w:space="0" w:color="D9D9D9"/>
            </w:tcBorders>
            <w:vAlign w:val="center"/>
          </w:tcPr>
          <w:p w14:paraId="11083196" w14:textId="77777777" w:rsidR="001113B2" w:rsidRDefault="00DD698E">
            <w:pPr>
              <w:spacing w:after="0"/>
              <w:jc w:val="right"/>
            </w:pPr>
            <w:r>
              <w:rPr>
                <w:sz w:val="14"/>
              </w:rPr>
              <w:t>5.6%</w:t>
            </w:r>
          </w:p>
        </w:tc>
        <w:tc>
          <w:tcPr>
            <w:tcW w:w="500" w:type="pct"/>
            <w:tcBorders>
              <w:bottom w:val="single" w:sz="2" w:space="0" w:color="D9D9D9"/>
            </w:tcBorders>
            <w:vAlign w:val="center"/>
          </w:tcPr>
          <w:p w14:paraId="02631067" w14:textId="77777777" w:rsidR="001113B2" w:rsidRDefault="00DD698E">
            <w:pPr>
              <w:spacing w:after="0"/>
              <w:jc w:val="right"/>
            </w:pPr>
            <w:r>
              <w:rPr>
                <w:sz w:val="14"/>
              </w:rPr>
              <w:t>6.1%</w:t>
            </w:r>
          </w:p>
        </w:tc>
        <w:tc>
          <w:tcPr>
            <w:tcW w:w="500" w:type="pct"/>
            <w:tcBorders>
              <w:bottom w:val="single" w:sz="2" w:space="0" w:color="D9D9D9"/>
            </w:tcBorders>
            <w:vAlign w:val="center"/>
          </w:tcPr>
          <w:p w14:paraId="2D78E8C8" w14:textId="77777777" w:rsidR="001113B2" w:rsidRDefault="00DD698E">
            <w:pPr>
              <w:spacing w:after="0"/>
              <w:jc w:val="right"/>
            </w:pPr>
            <w:r>
              <w:rPr>
                <w:sz w:val="14"/>
              </w:rPr>
              <w:t>5.1%</w:t>
            </w:r>
          </w:p>
        </w:tc>
        <w:tc>
          <w:tcPr>
            <w:tcW w:w="500" w:type="pct"/>
            <w:tcBorders>
              <w:bottom w:val="single" w:sz="2" w:space="0" w:color="D9D9D9"/>
            </w:tcBorders>
            <w:vAlign w:val="center"/>
          </w:tcPr>
          <w:p w14:paraId="1286FE54" w14:textId="77777777" w:rsidR="001113B2" w:rsidRDefault="00DD698E">
            <w:pPr>
              <w:spacing w:after="0"/>
              <w:jc w:val="right"/>
            </w:pPr>
            <w:r>
              <w:rPr>
                <w:sz w:val="14"/>
              </w:rPr>
              <w:t>1,505</w:t>
            </w:r>
          </w:p>
        </w:tc>
        <w:tc>
          <w:tcPr>
            <w:tcW w:w="500" w:type="pct"/>
            <w:tcBorders>
              <w:bottom w:val="single" w:sz="2" w:space="0" w:color="D9D9D9"/>
            </w:tcBorders>
            <w:vAlign w:val="center"/>
          </w:tcPr>
          <w:p w14:paraId="5FD79370" w14:textId="77777777" w:rsidR="001113B2" w:rsidRDefault="00DD698E">
            <w:pPr>
              <w:spacing w:after="0"/>
              <w:jc w:val="right"/>
            </w:pPr>
            <w:r>
              <w:rPr>
                <w:sz w:val="14"/>
              </w:rPr>
              <w:t>314</w:t>
            </w:r>
          </w:p>
        </w:tc>
        <w:tc>
          <w:tcPr>
            <w:tcW w:w="500" w:type="pct"/>
            <w:tcBorders>
              <w:bottom w:val="single" w:sz="2" w:space="0" w:color="D9D9D9"/>
            </w:tcBorders>
            <w:vAlign w:val="center"/>
          </w:tcPr>
          <w:p w14:paraId="6C400EFE" w14:textId="77777777" w:rsidR="001113B2" w:rsidRDefault="00DD698E">
            <w:pPr>
              <w:spacing w:after="0"/>
              <w:jc w:val="right"/>
            </w:pPr>
            <w:r>
              <w:rPr>
                <w:sz w:val="14"/>
              </w:rPr>
              <w:t>450</w:t>
            </w:r>
          </w:p>
        </w:tc>
      </w:tr>
      <w:tr w:rsidR="001113B2" w14:paraId="2BECBF40" w14:textId="77777777">
        <w:trPr>
          <w:jc w:val="center"/>
        </w:trPr>
        <w:tc>
          <w:tcPr>
            <w:tcW w:w="1900" w:type="pct"/>
            <w:tcBorders>
              <w:bottom w:val="single" w:sz="2" w:space="0" w:color="D9D9D9"/>
            </w:tcBorders>
            <w:vAlign w:val="center"/>
          </w:tcPr>
          <w:p w14:paraId="4BF1E4F6" w14:textId="77777777" w:rsidR="001113B2" w:rsidRDefault="00DD698E">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19E9A1FD" w14:textId="77777777" w:rsidR="001113B2" w:rsidRDefault="00DD698E">
            <w:pPr>
              <w:spacing w:after="0"/>
              <w:jc w:val="right"/>
            </w:pPr>
            <w:r>
              <w:rPr>
                <w:sz w:val="14"/>
              </w:rPr>
              <w:t>4.3%</w:t>
            </w:r>
          </w:p>
        </w:tc>
        <w:tc>
          <w:tcPr>
            <w:tcW w:w="500" w:type="pct"/>
            <w:tcBorders>
              <w:bottom w:val="single" w:sz="2" w:space="0" w:color="D9D9D9"/>
            </w:tcBorders>
            <w:vAlign w:val="center"/>
          </w:tcPr>
          <w:p w14:paraId="32F81A9D" w14:textId="77777777" w:rsidR="001113B2" w:rsidRDefault="00DD698E">
            <w:pPr>
              <w:spacing w:after="0"/>
              <w:jc w:val="right"/>
            </w:pPr>
            <w:r>
              <w:rPr>
                <w:sz w:val="14"/>
              </w:rPr>
              <w:t>3.9%</w:t>
            </w:r>
          </w:p>
        </w:tc>
        <w:tc>
          <w:tcPr>
            <w:tcW w:w="500" w:type="pct"/>
            <w:tcBorders>
              <w:bottom w:val="single" w:sz="2" w:space="0" w:color="D9D9D9"/>
            </w:tcBorders>
            <w:vAlign w:val="center"/>
          </w:tcPr>
          <w:p w14:paraId="7321B93F" w14:textId="77777777" w:rsidR="001113B2" w:rsidRDefault="00DD698E">
            <w:pPr>
              <w:spacing w:after="0"/>
              <w:jc w:val="right"/>
            </w:pPr>
            <w:r>
              <w:rPr>
                <w:sz w:val="14"/>
              </w:rPr>
              <w:t>4.1%</w:t>
            </w:r>
          </w:p>
        </w:tc>
        <w:tc>
          <w:tcPr>
            <w:tcW w:w="500" w:type="pct"/>
            <w:tcBorders>
              <w:bottom w:val="single" w:sz="2" w:space="0" w:color="D9D9D9"/>
            </w:tcBorders>
            <w:vAlign w:val="center"/>
          </w:tcPr>
          <w:p w14:paraId="6FCC9946" w14:textId="77777777" w:rsidR="001113B2" w:rsidRDefault="00DD698E">
            <w:pPr>
              <w:spacing w:after="0"/>
              <w:jc w:val="right"/>
            </w:pPr>
            <w:r>
              <w:rPr>
                <w:sz w:val="14"/>
              </w:rPr>
              <w:t>1,098</w:t>
            </w:r>
          </w:p>
        </w:tc>
        <w:tc>
          <w:tcPr>
            <w:tcW w:w="500" w:type="pct"/>
            <w:tcBorders>
              <w:bottom w:val="single" w:sz="2" w:space="0" w:color="D9D9D9"/>
            </w:tcBorders>
            <w:vAlign w:val="center"/>
          </w:tcPr>
          <w:p w14:paraId="17210825" w14:textId="77777777" w:rsidR="001113B2" w:rsidRDefault="00DD698E">
            <w:pPr>
              <w:spacing w:after="0"/>
              <w:jc w:val="right"/>
            </w:pPr>
            <w:r>
              <w:rPr>
                <w:sz w:val="14"/>
              </w:rPr>
              <w:t>193</w:t>
            </w:r>
          </w:p>
        </w:tc>
        <w:tc>
          <w:tcPr>
            <w:tcW w:w="500" w:type="pct"/>
            <w:tcBorders>
              <w:bottom w:val="single" w:sz="2" w:space="0" w:color="D9D9D9"/>
            </w:tcBorders>
            <w:vAlign w:val="center"/>
          </w:tcPr>
          <w:p w14:paraId="694234B4" w14:textId="77777777" w:rsidR="001113B2" w:rsidRDefault="00DD698E">
            <w:pPr>
              <w:spacing w:after="0"/>
              <w:jc w:val="right"/>
            </w:pPr>
            <w:r>
              <w:rPr>
                <w:sz w:val="14"/>
              </w:rPr>
              <w:t>348</w:t>
            </w:r>
          </w:p>
        </w:tc>
      </w:tr>
    </w:tbl>
    <w:p w14:paraId="3471B645" w14:textId="77777777" w:rsidR="001113B2" w:rsidRDefault="00DD698E">
      <w:pPr>
        <w:spacing w:before="100" w:after="0"/>
      </w:pPr>
      <w:r>
        <w:rPr>
          <w:color w:val="777777"/>
          <w:sz w:val="12"/>
        </w:rPr>
        <w:t xml:space="preserve">Source: </w:t>
      </w:r>
      <w:hyperlink r:id="rId21" w:history="1">
        <w:r>
          <w:rPr>
            <w:rStyle w:val="Hyperlink"/>
            <w:noProof/>
            <w:sz w:val="12"/>
          </w:rPr>
          <w:t>JobsEQ®</w:t>
        </w:r>
      </w:hyperlink>
    </w:p>
    <w:p w14:paraId="096A3B81" w14:textId="77777777" w:rsidR="001113B2" w:rsidRDefault="00DD698E">
      <w:pPr>
        <w:spacing w:after="0"/>
      </w:pPr>
      <w:r>
        <w:rPr>
          <w:color w:val="777777"/>
          <w:sz w:val="12"/>
        </w:rPr>
        <w:t>1. American Community Survey 2014-2018, unless noted otherwise</w:t>
      </w:r>
    </w:p>
    <w:p w14:paraId="4B796D73" w14:textId="77777777" w:rsidR="001113B2" w:rsidRDefault="00DD698E">
      <w:pPr>
        <w:spacing w:after="0"/>
      </w:pPr>
      <w:r>
        <w:rPr>
          <w:color w:val="777777"/>
          <w:sz w:val="12"/>
        </w:rPr>
        <w:t>2. Median values for certain aggregate regions (such as MSAs) may be estimated as the weighted averages of the median values from the composing counties.</w:t>
      </w:r>
    </w:p>
    <w:p w14:paraId="0C68A75A" w14:textId="77777777" w:rsidR="001113B2" w:rsidRDefault="00DD698E">
      <w:pPr>
        <w:spacing w:after="0"/>
      </w:pPr>
      <w:r>
        <w:rPr>
          <w:color w:val="777777"/>
          <w:sz w:val="12"/>
        </w:rPr>
        <w:t xml:space="preserve">3. Disconnected Youth are </w:t>
      </w:r>
      <w:proofErr w:type="gramStart"/>
      <w:r>
        <w:rPr>
          <w:color w:val="777777"/>
          <w:sz w:val="12"/>
        </w:rPr>
        <w:t>16-19 year</w:t>
      </w:r>
      <w:proofErr w:type="gramEnd"/>
      <w:r>
        <w:rPr>
          <w:color w:val="777777"/>
          <w:sz w:val="12"/>
        </w:rPr>
        <w:t xml:space="preserve"> </w:t>
      </w:r>
      <w:proofErr w:type="spellStart"/>
      <w:r>
        <w:rPr>
          <w:color w:val="777777"/>
          <w:sz w:val="12"/>
        </w:rPr>
        <w:t>olds</w:t>
      </w:r>
      <w:proofErr w:type="spellEnd"/>
      <w:r>
        <w:rPr>
          <w:color w:val="777777"/>
          <w:sz w:val="12"/>
        </w:rPr>
        <w:t xml:space="preserve"> who are (1) not in school, (2) not high school graduates, and (3) either unemployed or not in the labor force.</w:t>
      </w:r>
    </w:p>
    <w:p w14:paraId="25E8E19E" w14:textId="77777777" w:rsidR="001113B2" w:rsidRDefault="00DD698E">
      <w:pPr>
        <w:spacing w:after="0"/>
      </w:pPr>
      <w:r>
        <w:rPr>
          <w:color w:val="777777"/>
          <w:sz w:val="12"/>
        </w:rPr>
        <w:t>4. Census 2019, annual average growth rate since 2009</w:t>
      </w:r>
    </w:p>
    <w:p w14:paraId="72242D88" w14:textId="77777777" w:rsidR="001113B2" w:rsidRDefault="00DD698E">
      <w:pPr>
        <w:spacing w:after="0"/>
      </w:pPr>
      <w:r>
        <w:rPr>
          <w:color w:val="777777"/>
          <w:sz w:val="12"/>
        </w:rPr>
        <w:t>5. See Rio Arriba errata note in the Data Dictionary.</w:t>
      </w:r>
    </w:p>
    <w:p w14:paraId="5B6B9F20" w14:textId="77777777" w:rsidR="00193E51" w:rsidRPr="0009099D" w:rsidRDefault="00DD698E" w:rsidP="00193E51">
      <w:pPr>
        <w:pStyle w:val="Heading1"/>
        <w:pageBreakBefore/>
      </w:pPr>
      <w:bookmarkStart w:id="4" w:name="_Toc371429832"/>
      <w:bookmarkStart w:id="5" w:name="_Toc371508271"/>
      <w:bookmarkStart w:id="6" w:name="_Toc57123971"/>
      <w:r w:rsidRPr="0009099D">
        <w:lastRenderedPageBreak/>
        <w:t>Employment Trends</w:t>
      </w:r>
      <w:bookmarkEnd w:id="4"/>
      <w:bookmarkEnd w:id="5"/>
      <w:bookmarkEnd w:id="6"/>
    </w:p>
    <w:p w14:paraId="4AC47DF8" w14:textId="77777777" w:rsidR="004C0C82" w:rsidRPr="0009099D" w:rsidRDefault="00DD698E" w:rsidP="004C0C82">
      <w:r w:rsidRPr="0009099D">
        <w:t xml:space="preserve">As of </w:t>
      </w:r>
      <w:r>
        <w:t>2020Q2</w:t>
      </w:r>
      <w:r w:rsidRPr="0009099D">
        <w:t xml:space="preserve">, total employment for </w:t>
      </w:r>
      <w:r>
        <w:t>Peach County, Georgia</w:t>
      </w:r>
      <w:r w:rsidRPr="0009099D">
        <w:t xml:space="preserve"> was </w:t>
      </w:r>
      <w:r>
        <w:t>10,871</w:t>
      </w:r>
      <w:r w:rsidRPr="0009099D">
        <w:t xml:space="preserve"> (based on a four-quarter moving average). Over the year ending </w:t>
      </w:r>
      <w:r>
        <w:t>2020Q2</w:t>
      </w:r>
      <w:r w:rsidRPr="0009099D">
        <w:t xml:space="preserve">, employment </w:t>
      </w:r>
      <w:r w:rsidRPr="0009099D">
        <w:rPr>
          <w:noProof/>
        </w:rPr>
        <w:t>declined</w:t>
      </w:r>
      <w:r w:rsidRPr="0009099D">
        <w:t xml:space="preserve"> </w:t>
      </w:r>
      <w:r>
        <w:t>8.0%</w:t>
      </w:r>
      <w:r w:rsidRPr="0009099D">
        <w:t xml:space="preserve"> in the region. </w:t>
      </w:r>
    </w:p>
    <w:p w14:paraId="6F2169C9" w14:textId="77777777" w:rsidR="00193E51" w:rsidRPr="0009099D" w:rsidRDefault="00DD698E"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6FE423ED" w14:textId="77777777" w:rsidR="00634B7F" w:rsidRPr="0009099D" w:rsidRDefault="00DD698E"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2019Q4</w:t>
      </w:r>
      <w:r w:rsidRPr="0009099D">
        <w:rPr>
          <w:shd w:val="clear" w:color="auto" w:fill="FFFFFF"/>
        </w:rPr>
        <w:t xml:space="preserve"> with preliminary estimates updated to </w:t>
      </w:r>
      <w:r>
        <w:t>2020Q2</w:t>
      </w:r>
      <w:r w:rsidRPr="0009099D">
        <w:rPr>
          <w:shd w:val="clear" w:color="auto" w:fill="FFFFFF"/>
        </w:rPr>
        <w:t>.</w:t>
      </w:r>
      <w:r w:rsidRPr="0009099D">
        <w:t xml:space="preserve"> </w:t>
      </w:r>
    </w:p>
    <w:p w14:paraId="1E43281F" w14:textId="77777777" w:rsidR="00193E51" w:rsidRPr="00395F5C" w:rsidRDefault="00DD698E" w:rsidP="00193E51">
      <w:pPr>
        <w:pStyle w:val="Heading1"/>
        <w:spacing w:before="0"/>
      </w:pPr>
      <w:bookmarkStart w:id="7" w:name="_Toc371429833"/>
      <w:bookmarkStart w:id="8" w:name="_Toc371508272"/>
      <w:bookmarkStart w:id="9" w:name="_Toc57123972"/>
      <w:r w:rsidRPr="00395F5C">
        <w:t>Unemployment Rate</w:t>
      </w:r>
      <w:bookmarkEnd w:id="7"/>
      <w:bookmarkEnd w:id="8"/>
      <w:bookmarkEnd w:id="9"/>
    </w:p>
    <w:p w14:paraId="1166EBD4" w14:textId="77777777" w:rsidR="00193E51" w:rsidRPr="00395F5C" w:rsidRDefault="00DD698E" w:rsidP="00193E51">
      <w:r w:rsidRPr="00395F5C">
        <w:t xml:space="preserve">The unemployment rate for </w:t>
      </w:r>
      <w:r w:rsidRPr="00395F5C">
        <w:rPr>
          <w:noProof/>
        </w:rPr>
        <w:t>Peach County, Georgia</w:t>
      </w:r>
      <w:r w:rsidRPr="00395F5C">
        <w:t xml:space="preserve"> was </w:t>
      </w:r>
      <w:r w:rsidRPr="00395F5C">
        <w:rPr>
          <w:noProof/>
        </w:rPr>
        <w:t>5.9%</w:t>
      </w:r>
      <w:r w:rsidRPr="00395F5C">
        <w:t xml:space="preserve"> as of </w:t>
      </w:r>
      <w:r w:rsidRPr="00395F5C">
        <w:rPr>
          <w:noProof/>
        </w:rPr>
        <w:t>September 2020</w:t>
      </w:r>
      <w:r w:rsidRPr="00395F5C">
        <w:t xml:space="preserve">. The regional unemployment rate was </w:t>
      </w:r>
      <w:r w:rsidRPr="00395F5C">
        <w:rPr>
          <w:noProof/>
        </w:rPr>
        <w:t xml:space="preserve">lower than </w:t>
      </w:r>
      <w:r w:rsidRPr="00395F5C">
        <w:t xml:space="preserve">the national rate of </w:t>
      </w:r>
      <w:r w:rsidRPr="00395F5C">
        <w:rPr>
          <w:noProof/>
        </w:rPr>
        <w:t>7.7%</w:t>
      </w:r>
      <w:r w:rsidRPr="00395F5C">
        <w:t xml:space="preserve">. One year earlier, in </w:t>
      </w:r>
      <w:r w:rsidRPr="00395F5C">
        <w:rPr>
          <w:noProof/>
        </w:rPr>
        <w:t>September 2019</w:t>
      </w:r>
      <w:r w:rsidRPr="00395F5C">
        <w:t xml:space="preserve">, the unemployment rate in </w:t>
      </w:r>
      <w:r w:rsidRPr="00395F5C">
        <w:rPr>
          <w:noProof/>
        </w:rPr>
        <w:t>Peach County, Georgia</w:t>
      </w:r>
      <w:r w:rsidRPr="00395F5C">
        <w:t xml:space="preserve"> was </w:t>
      </w:r>
      <w:r w:rsidRPr="00395F5C">
        <w:rPr>
          <w:noProof/>
        </w:rPr>
        <w:t>3.6%</w:t>
      </w:r>
      <w:r w:rsidRPr="00395F5C">
        <w:t xml:space="preserve">. </w:t>
      </w:r>
    </w:p>
    <w:p w14:paraId="3471F131" w14:textId="77777777" w:rsidR="00193E51" w:rsidRPr="00395F5C" w:rsidRDefault="00DD698E"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123EC217" w14:textId="77777777" w:rsidR="007B7748" w:rsidRPr="009B212C" w:rsidRDefault="00DD698E"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September 2020</w:t>
      </w:r>
      <w:r w:rsidRPr="00395F5C">
        <w:t>.</w:t>
      </w:r>
    </w:p>
    <w:p w14:paraId="0CA8A54E" w14:textId="77777777" w:rsidR="00C3718B" w:rsidRPr="00DD0960" w:rsidRDefault="00DD698E" w:rsidP="00DD0960">
      <w:pPr>
        <w:pStyle w:val="Heading1"/>
      </w:pPr>
      <w:bookmarkStart w:id="10" w:name="_Toc371507495"/>
      <w:bookmarkStart w:id="11" w:name="_Toc57123973"/>
      <w:r w:rsidRPr="00DD0960">
        <w:lastRenderedPageBreak/>
        <w:t>Wage Trends</w:t>
      </w:r>
      <w:bookmarkEnd w:id="10"/>
      <w:bookmarkEnd w:id="11"/>
    </w:p>
    <w:p w14:paraId="3CDA569C" w14:textId="77777777" w:rsidR="00FE5B52" w:rsidRPr="00816A78" w:rsidRDefault="00DD698E"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Peach County, Georgia</w:t>
      </w:r>
      <w:r w:rsidRPr="00AE7A9C">
        <w:rPr>
          <w:rFonts w:ascii="Arial" w:hAnsi="Arial" w:cs="Arial"/>
          <w:sz w:val="20"/>
          <w:szCs w:val="20"/>
        </w:rPr>
        <w:t xml:space="preserve"> earned annual wages of </w:t>
      </w:r>
      <w:r w:rsidRPr="00AE7A9C">
        <w:rPr>
          <w:rFonts w:ascii="Arial" w:hAnsi="Arial" w:cs="Arial"/>
          <w:noProof/>
          <w:sz w:val="20"/>
          <w:szCs w:val="20"/>
        </w:rPr>
        <w:t>$40,544</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2020Q2</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6.0%</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$58,849</w:t>
      </w:r>
      <w:r w:rsidRPr="00816A78">
        <w:rPr>
          <w:rFonts w:ascii="Arial" w:hAnsi="Arial" w:cs="Arial"/>
          <w:sz w:val="20"/>
          <w:szCs w:val="20"/>
        </w:rPr>
        <w:t xml:space="preserve"> in the nation as of </w:t>
      </w:r>
      <w:r w:rsidRPr="00816A78">
        <w:rPr>
          <w:rFonts w:ascii="Arial" w:hAnsi="Arial" w:cs="Arial"/>
          <w:noProof/>
          <w:sz w:val="20"/>
          <w:szCs w:val="20"/>
        </w:rPr>
        <w:t>2020Q2</w:t>
      </w:r>
      <w:r w:rsidRPr="00816A78">
        <w:rPr>
          <w:rFonts w:ascii="Arial" w:hAnsi="Arial" w:cs="Arial"/>
          <w:sz w:val="20"/>
          <w:szCs w:val="20"/>
        </w:rPr>
        <w:t>.</w:t>
      </w:r>
    </w:p>
    <w:p w14:paraId="1F397E22" w14:textId="77777777" w:rsidR="00D573EB" w:rsidRPr="00816A78" w:rsidRDefault="00DD698E"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7BA8A18F" w14:textId="77777777" w:rsidR="00FE5B52" w:rsidRPr="00920E33" w:rsidRDefault="00DD698E"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2019Q4</w:t>
      </w:r>
      <w:r w:rsidRPr="00816A78">
        <w:rPr>
          <w:shd w:val="clear" w:color="auto" w:fill="FFFFFF"/>
        </w:rPr>
        <w:t xml:space="preserve"> with preliminary estimates updated to </w:t>
      </w:r>
      <w:r w:rsidRPr="00816A78">
        <w:rPr>
          <w:noProof/>
        </w:rPr>
        <w:t>2020Q2</w:t>
      </w:r>
      <w:r w:rsidRPr="00816A78">
        <w:rPr>
          <w:shd w:val="clear" w:color="auto" w:fill="FFFFFF"/>
        </w:rPr>
        <w:t>.</w:t>
      </w:r>
    </w:p>
    <w:p w14:paraId="0F4AE888" w14:textId="77777777" w:rsidR="00634B7F" w:rsidRDefault="00596571" w:rsidP="001D519C">
      <w:pPr>
        <w:pStyle w:val="Heading1"/>
      </w:pPr>
    </w:p>
    <w:p w14:paraId="7F764B87" w14:textId="77777777" w:rsidR="00193E51" w:rsidRPr="005E2C0F" w:rsidRDefault="00DD698E" w:rsidP="00193E51">
      <w:pPr>
        <w:pStyle w:val="Heading1"/>
        <w:pageBreakBefore/>
        <w:spacing w:before="0" w:after="0"/>
      </w:pPr>
      <w:bookmarkStart w:id="12" w:name="_Toc371429829"/>
      <w:bookmarkStart w:id="13" w:name="_Toc371508270"/>
      <w:bookmarkStart w:id="14" w:name="_Toc57123974"/>
      <w:r w:rsidRPr="005E2C0F">
        <w:lastRenderedPageBreak/>
        <w:t>Cost of Living Index</w:t>
      </w:r>
      <w:bookmarkEnd w:id="12"/>
      <w:bookmarkEnd w:id="13"/>
      <w:bookmarkEnd w:id="14"/>
    </w:p>
    <w:p w14:paraId="783C700D" w14:textId="77777777" w:rsidR="00752670" w:rsidRPr="005E2C0F" w:rsidRDefault="00DD698E"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8.6%</w:t>
      </w:r>
      <w:r w:rsidRPr="005E2C0F">
        <w:t xml:space="preserve"> </w:t>
      </w:r>
      <w:r w:rsidRPr="005E2C0F">
        <w:rPr>
          <w:noProof/>
        </w:rPr>
        <w:t>lower</w:t>
      </w:r>
      <w:r w:rsidRPr="005E2C0F">
        <w:t xml:space="preserve"> in </w:t>
      </w:r>
      <w:r>
        <w:rPr>
          <w:noProof/>
        </w:rPr>
        <w:t>Peach County, Georgia</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800DA9" w14:paraId="3E2CAA28" w14:textId="77777777">
        <w:trPr>
          <w:tblHeader/>
          <w:jc w:val="center"/>
        </w:trPr>
        <w:tc>
          <w:tcPr>
            <w:tcW w:w="0" w:type="auto"/>
            <w:gridSpan w:val="4"/>
            <w:vAlign w:val="center"/>
          </w:tcPr>
          <w:p w14:paraId="41A3A639" w14:textId="77777777" w:rsidR="00800DA9" w:rsidRDefault="00DD698E">
            <w:pPr>
              <w:spacing w:after="0"/>
              <w:jc w:val="center"/>
            </w:pPr>
            <w:r>
              <w:rPr>
                <w:b/>
                <w:sz w:val="18"/>
              </w:rPr>
              <w:t>Cost of Living Information</w:t>
            </w:r>
          </w:p>
        </w:tc>
      </w:tr>
      <w:tr w:rsidR="00800DA9" w14:paraId="7A46CB17" w14:textId="77777777">
        <w:trPr>
          <w:tblHeader/>
          <w:jc w:val="center"/>
        </w:trPr>
        <w:tc>
          <w:tcPr>
            <w:tcW w:w="0" w:type="auto"/>
            <w:tcBorders>
              <w:bottom w:val="single" w:sz="2" w:space="0" w:color="D9D9D9"/>
            </w:tcBorders>
            <w:vAlign w:val="bottom"/>
          </w:tcPr>
          <w:p w14:paraId="52888504" w14:textId="77777777" w:rsidR="00800DA9" w:rsidRDefault="00596571">
            <w:pPr>
              <w:spacing w:after="0"/>
              <w:jc w:val="center"/>
            </w:pPr>
          </w:p>
        </w:tc>
        <w:tc>
          <w:tcPr>
            <w:tcW w:w="0" w:type="auto"/>
            <w:tcBorders>
              <w:bottom w:val="single" w:sz="2" w:space="0" w:color="D9D9D9"/>
            </w:tcBorders>
            <w:vAlign w:val="bottom"/>
          </w:tcPr>
          <w:p w14:paraId="5A63C50A" w14:textId="77777777" w:rsidR="00800DA9" w:rsidRDefault="00DD698E">
            <w:pPr>
              <w:spacing w:after="0"/>
              <w:jc w:val="center"/>
            </w:pPr>
            <w:r>
              <w:rPr>
                <w:b/>
                <w:sz w:val="17"/>
              </w:rPr>
              <w:t>Annual Average Salary</w:t>
            </w:r>
          </w:p>
        </w:tc>
        <w:tc>
          <w:tcPr>
            <w:tcW w:w="0" w:type="auto"/>
            <w:tcBorders>
              <w:bottom w:val="single" w:sz="2" w:space="0" w:color="D9D9D9"/>
            </w:tcBorders>
            <w:vAlign w:val="bottom"/>
          </w:tcPr>
          <w:p w14:paraId="408B01A0" w14:textId="77777777" w:rsidR="00800DA9" w:rsidRDefault="00DD698E">
            <w:pPr>
              <w:spacing w:after="0"/>
              <w:jc w:val="center"/>
            </w:pPr>
            <w:r>
              <w:rPr>
                <w:b/>
                <w:sz w:val="17"/>
              </w:rPr>
              <w:t>Cost of Living Index (Base US)</w:t>
            </w:r>
          </w:p>
        </w:tc>
        <w:tc>
          <w:tcPr>
            <w:tcW w:w="0" w:type="auto"/>
            <w:tcBorders>
              <w:bottom w:val="single" w:sz="2" w:space="0" w:color="D9D9D9"/>
            </w:tcBorders>
            <w:vAlign w:val="bottom"/>
          </w:tcPr>
          <w:p w14:paraId="2FCA2DAB" w14:textId="77777777" w:rsidR="00800DA9" w:rsidRDefault="00DD698E">
            <w:pPr>
              <w:spacing w:after="0"/>
              <w:jc w:val="center"/>
            </w:pPr>
            <w:r>
              <w:rPr>
                <w:b/>
                <w:sz w:val="17"/>
              </w:rPr>
              <w:t>US Purchasing Power</w:t>
            </w:r>
          </w:p>
        </w:tc>
      </w:tr>
      <w:tr w:rsidR="00800DA9" w14:paraId="3E68C9C6" w14:textId="77777777">
        <w:trPr>
          <w:jc w:val="center"/>
        </w:trPr>
        <w:tc>
          <w:tcPr>
            <w:tcW w:w="2500" w:type="pct"/>
            <w:tcBorders>
              <w:bottom w:val="single" w:sz="2" w:space="0" w:color="D9D9D9"/>
            </w:tcBorders>
            <w:vAlign w:val="center"/>
          </w:tcPr>
          <w:p w14:paraId="08EA269F" w14:textId="77777777" w:rsidR="00800DA9" w:rsidRDefault="00DD698E">
            <w:pPr>
              <w:spacing w:after="0"/>
            </w:pPr>
            <w:r>
              <w:rPr>
                <w:sz w:val="17"/>
              </w:rPr>
              <w:t>Peach County, Georgia</w:t>
            </w:r>
          </w:p>
        </w:tc>
        <w:tc>
          <w:tcPr>
            <w:tcW w:w="800" w:type="pct"/>
            <w:tcBorders>
              <w:bottom w:val="single" w:sz="2" w:space="0" w:color="D9D9D9"/>
            </w:tcBorders>
            <w:vAlign w:val="center"/>
          </w:tcPr>
          <w:p w14:paraId="19D85F95" w14:textId="77777777" w:rsidR="00800DA9" w:rsidRDefault="00DD698E">
            <w:pPr>
              <w:spacing w:after="0"/>
              <w:jc w:val="center"/>
            </w:pPr>
            <w:r>
              <w:rPr>
                <w:sz w:val="17"/>
              </w:rPr>
              <w:t>$40,544</w:t>
            </w:r>
          </w:p>
        </w:tc>
        <w:tc>
          <w:tcPr>
            <w:tcW w:w="800" w:type="pct"/>
            <w:tcBorders>
              <w:bottom w:val="single" w:sz="2" w:space="0" w:color="D9D9D9"/>
            </w:tcBorders>
            <w:vAlign w:val="center"/>
          </w:tcPr>
          <w:p w14:paraId="1CD784FD" w14:textId="77777777" w:rsidR="00800DA9" w:rsidRDefault="00DD698E">
            <w:pPr>
              <w:spacing w:after="0"/>
              <w:jc w:val="center"/>
            </w:pPr>
            <w:r>
              <w:rPr>
                <w:sz w:val="17"/>
              </w:rPr>
              <w:t>91.4</w:t>
            </w:r>
          </w:p>
        </w:tc>
        <w:tc>
          <w:tcPr>
            <w:tcW w:w="800" w:type="pct"/>
            <w:tcBorders>
              <w:bottom w:val="single" w:sz="2" w:space="0" w:color="D9D9D9"/>
            </w:tcBorders>
            <w:vAlign w:val="center"/>
          </w:tcPr>
          <w:p w14:paraId="131597AF" w14:textId="77777777" w:rsidR="00800DA9" w:rsidRDefault="00DD698E">
            <w:pPr>
              <w:spacing w:after="0"/>
              <w:jc w:val="center"/>
            </w:pPr>
            <w:r>
              <w:rPr>
                <w:sz w:val="17"/>
              </w:rPr>
              <w:t>$44,369</w:t>
            </w:r>
          </w:p>
        </w:tc>
      </w:tr>
      <w:tr w:rsidR="00800DA9" w14:paraId="5E4CB7E3" w14:textId="77777777">
        <w:trPr>
          <w:jc w:val="center"/>
        </w:trPr>
        <w:tc>
          <w:tcPr>
            <w:tcW w:w="2500" w:type="pct"/>
            <w:tcBorders>
              <w:bottom w:val="single" w:sz="2" w:space="0" w:color="D9D9D9"/>
            </w:tcBorders>
            <w:vAlign w:val="center"/>
          </w:tcPr>
          <w:p w14:paraId="5511896B" w14:textId="77777777" w:rsidR="00800DA9" w:rsidRDefault="00DD698E">
            <w:pPr>
              <w:spacing w:after="0"/>
            </w:pPr>
            <w:r>
              <w:rPr>
                <w:sz w:val="17"/>
              </w:rPr>
              <w:t>City of Byron, GA</w:t>
            </w:r>
          </w:p>
        </w:tc>
        <w:tc>
          <w:tcPr>
            <w:tcW w:w="800" w:type="pct"/>
            <w:tcBorders>
              <w:bottom w:val="single" w:sz="2" w:space="0" w:color="D9D9D9"/>
            </w:tcBorders>
            <w:vAlign w:val="center"/>
          </w:tcPr>
          <w:p w14:paraId="1CD1BB92" w14:textId="77777777" w:rsidR="00800DA9" w:rsidRDefault="00DD698E">
            <w:pPr>
              <w:spacing w:after="0"/>
              <w:jc w:val="center"/>
            </w:pPr>
            <w:r>
              <w:rPr>
                <w:sz w:val="17"/>
              </w:rPr>
              <w:t>$40,648</w:t>
            </w:r>
          </w:p>
        </w:tc>
        <w:tc>
          <w:tcPr>
            <w:tcW w:w="800" w:type="pct"/>
            <w:tcBorders>
              <w:bottom w:val="single" w:sz="2" w:space="0" w:color="D9D9D9"/>
            </w:tcBorders>
            <w:vAlign w:val="center"/>
          </w:tcPr>
          <w:p w14:paraId="35158085" w14:textId="77777777" w:rsidR="00800DA9" w:rsidRDefault="00DD698E">
            <w:pPr>
              <w:spacing w:after="0"/>
              <w:jc w:val="center"/>
            </w:pPr>
            <w:r>
              <w:rPr>
                <w:sz w:val="17"/>
              </w:rPr>
              <w:t>92.1</w:t>
            </w:r>
          </w:p>
        </w:tc>
        <w:tc>
          <w:tcPr>
            <w:tcW w:w="800" w:type="pct"/>
            <w:tcBorders>
              <w:bottom w:val="single" w:sz="2" w:space="0" w:color="D9D9D9"/>
            </w:tcBorders>
            <w:vAlign w:val="center"/>
          </w:tcPr>
          <w:p w14:paraId="14F035CD" w14:textId="77777777" w:rsidR="00800DA9" w:rsidRDefault="00DD698E">
            <w:pPr>
              <w:spacing w:after="0"/>
              <w:jc w:val="center"/>
            </w:pPr>
            <w:r>
              <w:rPr>
                <w:sz w:val="17"/>
              </w:rPr>
              <w:t>$44,152</w:t>
            </w:r>
          </w:p>
        </w:tc>
      </w:tr>
      <w:tr w:rsidR="00800DA9" w14:paraId="03D6AE50" w14:textId="77777777">
        <w:trPr>
          <w:jc w:val="center"/>
        </w:trPr>
        <w:tc>
          <w:tcPr>
            <w:tcW w:w="2500" w:type="pct"/>
            <w:tcBorders>
              <w:bottom w:val="single" w:sz="2" w:space="0" w:color="D9D9D9"/>
            </w:tcBorders>
            <w:vAlign w:val="center"/>
          </w:tcPr>
          <w:p w14:paraId="40376511" w14:textId="77777777" w:rsidR="00800DA9" w:rsidRDefault="00DD698E">
            <w:pPr>
              <w:spacing w:after="0"/>
            </w:pPr>
            <w:r>
              <w:rPr>
                <w:sz w:val="17"/>
              </w:rPr>
              <w:t>City of Fort Valley, GA</w:t>
            </w:r>
          </w:p>
        </w:tc>
        <w:tc>
          <w:tcPr>
            <w:tcW w:w="800" w:type="pct"/>
            <w:tcBorders>
              <w:bottom w:val="single" w:sz="2" w:space="0" w:color="D9D9D9"/>
            </w:tcBorders>
            <w:vAlign w:val="center"/>
          </w:tcPr>
          <w:p w14:paraId="282D22B5" w14:textId="77777777" w:rsidR="00800DA9" w:rsidRDefault="00DD698E">
            <w:pPr>
              <w:spacing w:after="0"/>
              <w:jc w:val="center"/>
            </w:pPr>
            <w:r>
              <w:rPr>
                <w:sz w:val="17"/>
              </w:rPr>
              <w:t>$40,932</w:t>
            </w:r>
          </w:p>
        </w:tc>
        <w:tc>
          <w:tcPr>
            <w:tcW w:w="800" w:type="pct"/>
            <w:tcBorders>
              <w:bottom w:val="single" w:sz="2" w:space="0" w:color="D9D9D9"/>
            </w:tcBorders>
            <w:vAlign w:val="center"/>
          </w:tcPr>
          <w:p w14:paraId="669931F3" w14:textId="77777777" w:rsidR="00800DA9" w:rsidRDefault="00DD698E">
            <w:pPr>
              <w:spacing w:after="0"/>
              <w:jc w:val="center"/>
            </w:pPr>
            <w:r>
              <w:rPr>
                <w:sz w:val="17"/>
              </w:rPr>
              <w:t>91.4</w:t>
            </w:r>
          </w:p>
        </w:tc>
        <w:tc>
          <w:tcPr>
            <w:tcW w:w="800" w:type="pct"/>
            <w:tcBorders>
              <w:bottom w:val="single" w:sz="2" w:space="0" w:color="D9D9D9"/>
            </w:tcBorders>
            <w:vAlign w:val="center"/>
          </w:tcPr>
          <w:p w14:paraId="1E1E19F6" w14:textId="77777777" w:rsidR="00800DA9" w:rsidRDefault="00DD698E">
            <w:pPr>
              <w:spacing w:after="0"/>
              <w:jc w:val="center"/>
            </w:pPr>
            <w:r>
              <w:rPr>
                <w:sz w:val="17"/>
              </w:rPr>
              <w:t>$44,794</w:t>
            </w:r>
          </w:p>
        </w:tc>
      </w:tr>
      <w:tr w:rsidR="00800DA9" w14:paraId="12D48646" w14:textId="77777777">
        <w:trPr>
          <w:jc w:val="center"/>
        </w:trPr>
        <w:tc>
          <w:tcPr>
            <w:tcW w:w="2500" w:type="pct"/>
            <w:tcBorders>
              <w:bottom w:val="single" w:sz="2" w:space="0" w:color="D9D9D9"/>
            </w:tcBorders>
            <w:vAlign w:val="center"/>
          </w:tcPr>
          <w:p w14:paraId="5DE9F286" w14:textId="77777777" w:rsidR="00800DA9" w:rsidRDefault="00DD698E">
            <w:pPr>
              <w:spacing w:after="0"/>
            </w:pPr>
            <w:r>
              <w:rPr>
                <w:sz w:val="17"/>
              </w:rPr>
              <w:t>USA</w:t>
            </w:r>
          </w:p>
        </w:tc>
        <w:tc>
          <w:tcPr>
            <w:tcW w:w="800" w:type="pct"/>
            <w:tcBorders>
              <w:bottom w:val="single" w:sz="2" w:space="0" w:color="D9D9D9"/>
            </w:tcBorders>
            <w:vAlign w:val="center"/>
          </w:tcPr>
          <w:p w14:paraId="7309F91C" w14:textId="77777777" w:rsidR="00800DA9" w:rsidRDefault="00DD698E">
            <w:pPr>
              <w:spacing w:after="0"/>
              <w:jc w:val="center"/>
            </w:pPr>
            <w:r>
              <w:rPr>
                <w:sz w:val="17"/>
              </w:rPr>
              <w:t>$58,849</w:t>
            </w:r>
          </w:p>
        </w:tc>
        <w:tc>
          <w:tcPr>
            <w:tcW w:w="800" w:type="pct"/>
            <w:tcBorders>
              <w:bottom w:val="single" w:sz="2" w:space="0" w:color="D9D9D9"/>
            </w:tcBorders>
            <w:vAlign w:val="center"/>
          </w:tcPr>
          <w:p w14:paraId="60A69FBB" w14:textId="77777777" w:rsidR="00800DA9" w:rsidRDefault="00DD698E">
            <w:pPr>
              <w:spacing w:after="0"/>
              <w:jc w:val="center"/>
            </w:pPr>
            <w:r>
              <w:rPr>
                <w:sz w:val="17"/>
              </w:rPr>
              <w:t>100.0</w:t>
            </w:r>
          </w:p>
        </w:tc>
        <w:tc>
          <w:tcPr>
            <w:tcW w:w="800" w:type="pct"/>
            <w:tcBorders>
              <w:bottom w:val="single" w:sz="2" w:space="0" w:color="D9D9D9"/>
            </w:tcBorders>
            <w:vAlign w:val="center"/>
          </w:tcPr>
          <w:p w14:paraId="734AACCF" w14:textId="77777777" w:rsidR="00800DA9" w:rsidRDefault="00DD698E">
            <w:pPr>
              <w:spacing w:after="0"/>
              <w:jc w:val="center"/>
            </w:pPr>
            <w:r>
              <w:rPr>
                <w:sz w:val="17"/>
              </w:rPr>
              <w:t>$58,849</w:t>
            </w:r>
          </w:p>
        </w:tc>
      </w:tr>
    </w:tbl>
    <w:p w14:paraId="7E2FF5AE" w14:textId="77777777" w:rsidR="00800DA9" w:rsidRDefault="00DD698E">
      <w:pPr>
        <w:spacing w:before="100" w:after="0"/>
      </w:pPr>
      <w:r>
        <w:rPr>
          <w:color w:val="777777"/>
          <w:sz w:val="12"/>
        </w:rPr>
        <w:t xml:space="preserve">Source: </w:t>
      </w:r>
      <w:hyperlink r:id="rId25" w:history="1">
        <w:r>
          <w:rPr>
            <w:rStyle w:val="Hyperlink"/>
            <w:noProof/>
            <w:sz w:val="12"/>
          </w:rPr>
          <w:t>JobsEQ®</w:t>
        </w:r>
      </w:hyperlink>
    </w:p>
    <w:p w14:paraId="10F114A4" w14:textId="77777777" w:rsidR="00800DA9" w:rsidRDefault="00DD698E">
      <w:pPr>
        <w:spacing w:after="0"/>
      </w:pPr>
      <w:r>
        <w:rPr>
          <w:color w:val="777777"/>
          <w:sz w:val="12"/>
        </w:rPr>
        <w:t>Data as of 2020Q2</w:t>
      </w:r>
    </w:p>
    <w:p w14:paraId="0BB197F2" w14:textId="77777777" w:rsidR="00800DA9" w:rsidRDefault="00DD698E">
      <w:pPr>
        <w:spacing w:after="0"/>
      </w:pPr>
      <w:r>
        <w:rPr>
          <w:color w:val="777777"/>
          <w:sz w:val="12"/>
        </w:rPr>
        <w:t>Cost of Living per C2ER, data as of 2020q1, imputed by Chmura where necessary.</w:t>
      </w:r>
    </w:p>
    <w:p w14:paraId="176515BB" w14:textId="77777777" w:rsidR="00193E51" w:rsidRPr="00A64151" w:rsidRDefault="00DD698E" w:rsidP="00193E51">
      <w:pPr>
        <w:pStyle w:val="Heading1"/>
        <w:pageBreakBefore/>
      </w:pPr>
      <w:bookmarkStart w:id="15" w:name="_Toc371429834"/>
      <w:bookmarkStart w:id="16" w:name="_Toc371508273"/>
      <w:bookmarkStart w:id="17" w:name="_Toc57123975"/>
      <w:r w:rsidRPr="00A64151">
        <w:lastRenderedPageBreak/>
        <w:t>Industry Snapshot</w:t>
      </w:r>
      <w:bookmarkEnd w:id="15"/>
      <w:bookmarkEnd w:id="16"/>
      <w:bookmarkEnd w:id="17"/>
    </w:p>
    <w:p w14:paraId="1BFF57A4" w14:textId="77777777" w:rsidR="000D3323" w:rsidRPr="00A64151" w:rsidRDefault="00DD698E" w:rsidP="00A64151">
      <w:r w:rsidRPr="00A64151">
        <w:t xml:space="preserve">The largest sector in </w:t>
      </w:r>
      <w:r>
        <w:t>Peach County, Georgia</w:t>
      </w:r>
      <w:r w:rsidRPr="00A64151">
        <w:t xml:space="preserve"> is </w:t>
      </w:r>
      <w:r>
        <w:t>Manufacturing</w:t>
      </w:r>
      <w:r w:rsidRPr="00A64151">
        <w:t xml:space="preserve">, employing </w:t>
      </w:r>
      <w:r>
        <w:t>2,761</w:t>
      </w:r>
      <w:r w:rsidRPr="00A64151">
        <w:t xml:space="preserve"> workers. The next-largest sectors in the region are </w:t>
      </w:r>
      <w:r>
        <w:t>Educational Services</w:t>
      </w:r>
      <w:r w:rsidRPr="00A64151">
        <w:t xml:space="preserve"> (</w:t>
      </w:r>
      <w:r>
        <w:t>1,122</w:t>
      </w:r>
      <w:r w:rsidRPr="00A64151">
        <w:t xml:space="preserve"> workers) and </w:t>
      </w:r>
      <w:r>
        <w:t>Retail Trade</w:t>
      </w:r>
      <w:r w:rsidRPr="00A64151">
        <w:t xml:space="preserve"> (</w:t>
      </w:r>
      <w:r>
        <w:t>1,043</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3.95</w:t>
      </w:r>
      <w:r w:rsidRPr="00A64151">
        <w:t xml:space="preserve">), </w:t>
      </w:r>
      <w:r>
        <w:t>Manufacturing</w:t>
      </w:r>
      <w:r w:rsidRPr="00A64151">
        <w:t xml:space="preserve"> (</w:t>
      </w:r>
      <w:r>
        <w:t>3.08</w:t>
      </w:r>
      <w:r w:rsidRPr="00A64151">
        <w:t xml:space="preserve">), and </w:t>
      </w:r>
      <w:r>
        <w:t>Transportation and Warehousing</w:t>
      </w:r>
      <w:r w:rsidRPr="00A64151">
        <w:t xml:space="preserve"> (</w:t>
      </w:r>
      <w:r>
        <w:t>1.29</w:t>
      </w:r>
      <w:r w:rsidRPr="00A64151">
        <w:t>).</w:t>
      </w:r>
    </w:p>
    <w:p w14:paraId="2DD1E49A" w14:textId="77777777" w:rsidR="000D3323" w:rsidRPr="00A64151" w:rsidRDefault="00DD698E"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683BC05C" w14:textId="77777777" w:rsidR="00D914A6" w:rsidRPr="00A64151" w:rsidRDefault="00DD698E"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2019Q4</w:t>
      </w:r>
      <w:r w:rsidRPr="00A64151">
        <w:rPr>
          <w:sz w:val="12"/>
          <w:shd w:val="clear" w:color="auto" w:fill="FFFFFF"/>
        </w:rPr>
        <w:t xml:space="preserve"> with preliminary estimates updated to </w:t>
      </w:r>
      <w:r w:rsidRPr="00A64151">
        <w:rPr>
          <w:noProof/>
          <w:sz w:val="12"/>
          <w:shd w:val="clear" w:color="auto" w:fill="FFFFFF"/>
        </w:rPr>
        <w:t>2020Q2</w:t>
      </w:r>
      <w:r w:rsidRPr="00A64151">
        <w:rPr>
          <w:sz w:val="12"/>
          <w:shd w:val="clear" w:color="auto" w:fill="FFFFFF"/>
        </w:rPr>
        <w:t xml:space="preserve">. </w:t>
      </w:r>
    </w:p>
    <w:p w14:paraId="574F7026" w14:textId="77777777" w:rsidR="000D3323" w:rsidRPr="00A64151" w:rsidRDefault="00DD698E" w:rsidP="00A64151">
      <w:r w:rsidRPr="00A64151">
        <w:t xml:space="preserve">Sectors in </w:t>
      </w:r>
      <w:r>
        <w:t>Peach County, Georgia</w:t>
      </w:r>
      <w:r w:rsidRPr="00A64151">
        <w:t xml:space="preserve"> with the highest average wages per worker are </w:t>
      </w:r>
      <w:r>
        <w:t>Manufacturing</w:t>
      </w:r>
      <w:r w:rsidRPr="00A64151">
        <w:t xml:space="preserve"> (</w:t>
      </w:r>
      <w:r>
        <w:t>$57,307</w:t>
      </w:r>
      <w:r w:rsidRPr="00A64151">
        <w:t xml:space="preserve">), </w:t>
      </w:r>
      <w:r>
        <w:t>Construction</w:t>
      </w:r>
      <w:r w:rsidRPr="00A64151">
        <w:t xml:space="preserve"> (</w:t>
      </w:r>
      <w:r>
        <w:t>$53,025</w:t>
      </w:r>
      <w:r w:rsidRPr="00A64151">
        <w:t xml:space="preserve">), and </w:t>
      </w:r>
      <w:r>
        <w:t>Finance and Insurance</w:t>
      </w:r>
      <w:r w:rsidRPr="00A64151">
        <w:t xml:space="preserve"> (</w:t>
      </w:r>
      <w:r>
        <w:t>$48,597</w:t>
      </w:r>
      <w:r w:rsidRPr="00A64151">
        <w:t xml:space="preserve">). Regional sectors with the best job growth (or most moderate job losses) over the last </w:t>
      </w:r>
      <w:r>
        <w:t>5 years</w:t>
      </w:r>
      <w:r w:rsidRPr="00A64151">
        <w:t xml:space="preserve"> are </w:t>
      </w:r>
      <w:r>
        <w:t>Manufacturing</w:t>
      </w:r>
      <w:r w:rsidRPr="00A64151">
        <w:t xml:space="preserve"> (</w:t>
      </w:r>
      <w:r>
        <w:t>+430</w:t>
      </w:r>
      <w:r w:rsidRPr="00A64151">
        <w:t xml:space="preserve"> jobs), </w:t>
      </w:r>
      <w:r>
        <w:t>Agriculture, Forestry, Fishing and Hunting</w:t>
      </w:r>
      <w:r w:rsidRPr="00A64151">
        <w:t xml:space="preserve"> (</w:t>
      </w:r>
      <w:r>
        <w:t>+159</w:t>
      </w:r>
      <w:r w:rsidRPr="00A64151">
        <w:t xml:space="preserve">), and </w:t>
      </w:r>
      <w:r>
        <w:t>Wholesale Trade</w:t>
      </w:r>
      <w:r w:rsidRPr="00A64151">
        <w:t xml:space="preserve"> (</w:t>
      </w:r>
      <w:r>
        <w:t>+145</w:t>
      </w:r>
      <w:r w:rsidRPr="00A64151">
        <w:t>).</w:t>
      </w:r>
    </w:p>
    <w:p w14:paraId="1D8E3CC5" w14:textId="77777777" w:rsidR="00D37079" w:rsidRDefault="00DD698E" w:rsidP="00D37079">
      <w:r w:rsidRPr="00A64151">
        <w:t xml:space="preserve">Over the next </w:t>
      </w:r>
      <w:r>
        <w:t>1 year</w:t>
      </w:r>
      <w:r w:rsidRPr="00A64151">
        <w:t xml:space="preserve">, employment in </w:t>
      </w:r>
      <w:r>
        <w:t>Peach County, Georgia</w:t>
      </w:r>
      <w:r w:rsidRPr="00A64151">
        <w:t xml:space="preserve"> is projected to </w:t>
      </w:r>
      <w:r>
        <w:t>expand</w:t>
      </w:r>
      <w:r w:rsidRPr="00A64151">
        <w:t xml:space="preserve"> by </w:t>
      </w:r>
      <w:r w:rsidRPr="00A64151">
        <w:rPr>
          <w:noProof/>
        </w:rPr>
        <w:t>6</w:t>
      </w:r>
      <w:r w:rsidRPr="00A64151">
        <w:t xml:space="preserve"> jobs. The fastest growing sector in the region is expected to be </w:t>
      </w:r>
      <w:r>
        <w:t>Accommodation and Food Services</w:t>
      </w:r>
      <w:r w:rsidRPr="00A64151">
        <w:rPr>
          <w:color w:val="A6A6A6" w:themeColor="background1" w:themeShade="A6"/>
        </w:rPr>
        <w:t xml:space="preserve"> </w:t>
      </w:r>
      <w:r w:rsidRPr="00A64151">
        <w:t xml:space="preserve">with a </w:t>
      </w:r>
      <w:r>
        <w:t>+0.8%</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+6</w:t>
      </w:r>
      <w:r w:rsidRPr="00A64151">
        <w:t xml:space="preserve"> jobs), </w:t>
      </w:r>
      <w:r>
        <w:t>Construction</w:t>
      </w:r>
      <w:r w:rsidRPr="00A64151">
        <w:t xml:space="preserve"> (</w:t>
      </w:r>
      <w:r>
        <w:t>+5</w:t>
      </w:r>
      <w:r w:rsidRPr="00A64151">
        <w:t xml:space="preserve">), and </w:t>
      </w:r>
      <w:r>
        <w:t>Health Care and Social Assistance</w:t>
      </w:r>
      <w:r w:rsidRPr="00A64151">
        <w:t xml:space="preserve"> (</w:t>
      </w:r>
      <w:r>
        <w:t>+4</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4F5580" w14:paraId="5AFA445B" w14:textId="77777777">
        <w:trPr>
          <w:tblHeader/>
          <w:jc w:val="center"/>
        </w:trPr>
        <w:tc>
          <w:tcPr>
            <w:tcW w:w="0" w:type="auto"/>
            <w:gridSpan w:val="2"/>
            <w:vAlign w:val="bottom"/>
          </w:tcPr>
          <w:p w14:paraId="74BE18AC" w14:textId="77777777" w:rsidR="004F5580" w:rsidRDefault="00596571">
            <w:pPr>
              <w:spacing w:after="0"/>
              <w:jc w:val="center"/>
            </w:pPr>
          </w:p>
        </w:tc>
        <w:tc>
          <w:tcPr>
            <w:tcW w:w="0" w:type="auto"/>
            <w:gridSpan w:val="3"/>
            <w:shd w:val="clear" w:color="auto" w:fill="auto"/>
            <w:vAlign w:val="bottom"/>
          </w:tcPr>
          <w:p w14:paraId="3BC566C9" w14:textId="77777777" w:rsidR="004F5580" w:rsidRDefault="00DD698E">
            <w:pPr>
              <w:spacing w:after="0"/>
              <w:jc w:val="center"/>
            </w:pPr>
            <w:r>
              <w:rPr>
                <w:b/>
                <w:sz w:val="14"/>
              </w:rPr>
              <w:t>Current</w:t>
            </w:r>
          </w:p>
        </w:tc>
        <w:tc>
          <w:tcPr>
            <w:tcW w:w="0" w:type="auto"/>
            <w:gridSpan w:val="2"/>
            <w:shd w:val="clear" w:color="auto" w:fill="auto"/>
            <w:vAlign w:val="bottom"/>
          </w:tcPr>
          <w:p w14:paraId="1F0500DE" w14:textId="77777777" w:rsidR="004F5580" w:rsidRDefault="00DD698E">
            <w:pPr>
              <w:spacing w:after="0"/>
              <w:jc w:val="center"/>
            </w:pPr>
            <w:r>
              <w:rPr>
                <w:b/>
                <w:sz w:val="14"/>
              </w:rPr>
              <w:t>5-Year History</w:t>
            </w:r>
          </w:p>
        </w:tc>
        <w:tc>
          <w:tcPr>
            <w:tcW w:w="0" w:type="auto"/>
            <w:gridSpan w:val="5"/>
            <w:shd w:val="clear" w:color="auto" w:fill="auto"/>
            <w:vAlign w:val="bottom"/>
          </w:tcPr>
          <w:p w14:paraId="1DFF01F1" w14:textId="77777777" w:rsidR="004F5580" w:rsidRDefault="00DD698E">
            <w:pPr>
              <w:spacing w:after="0"/>
              <w:jc w:val="center"/>
            </w:pPr>
            <w:r>
              <w:rPr>
                <w:b/>
                <w:sz w:val="14"/>
              </w:rPr>
              <w:t>1-Year Forecast</w:t>
            </w:r>
          </w:p>
        </w:tc>
      </w:tr>
      <w:tr w:rsidR="004F5580" w14:paraId="26081206" w14:textId="77777777">
        <w:trPr>
          <w:tblHeader/>
          <w:jc w:val="center"/>
        </w:trPr>
        <w:tc>
          <w:tcPr>
            <w:tcW w:w="0" w:type="auto"/>
            <w:tcBorders>
              <w:bottom w:val="single" w:sz="2" w:space="0" w:color="D9D9D9"/>
            </w:tcBorders>
            <w:vAlign w:val="bottom"/>
          </w:tcPr>
          <w:p w14:paraId="4E1D2DAD" w14:textId="77777777" w:rsidR="004F5580" w:rsidRDefault="00DD698E">
            <w:pPr>
              <w:spacing w:after="0"/>
              <w:jc w:val="center"/>
            </w:pPr>
            <w:r>
              <w:rPr>
                <w:b/>
                <w:sz w:val="14"/>
              </w:rPr>
              <w:t>NAICS</w:t>
            </w:r>
          </w:p>
        </w:tc>
        <w:tc>
          <w:tcPr>
            <w:tcW w:w="0" w:type="auto"/>
            <w:tcBorders>
              <w:bottom w:val="single" w:sz="2" w:space="0" w:color="D9D9D9"/>
            </w:tcBorders>
            <w:shd w:val="clear" w:color="auto" w:fill="auto"/>
            <w:vAlign w:val="bottom"/>
          </w:tcPr>
          <w:p w14:paraId="506E1EC9" w14:textId="77777777" w:rsidR="004F5580" w:rsidRDefault="00DD698E">
            <w:pPr>
              <w:spacing w:after="0"/>
              <w:jc w:val="center"/>
            </w:pPr>
            <w:r>
              <w:rPr>
                <w:b/>
                <w:sz w:val="14"/>
              </w:rPr>
              <w:t>Industry</w:t>
            </w:r>
          </w:p>
        </w:tc>
        <w:tc>
          <w:tcPr>
            <w:tcW w:w="0" w:type="auto"/>
            <w:tcBorders>
              <w:bottom w:val="single" w:sz="2" w:space="0" w:color="D9D9D9"/>
            </w:tcBorders>
            <w:shd w:val="clear" w:color="auto" w:fill="auto"/>
            <w:vAlign w:val="bottom"/>
          </w:tcPr>
          <w:p w14:paraId="2B9FF62A" w14:textId="77777777" w:rsidR="004F5580" w:rsidRDefault="00DD698E">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32B36760" w14:textId="77777777" w:rsidR="004F5580" w:rsidRDefault="00DD698E">
            <w:pPr>
              <w:spacing w:after="0"/>
              <w:jc w:val="center"/>
            </w:pPr>
            <w:r>
              <w:rPr>
                <w:b/>
                <w:sz w:val="14"/>
              </w:rPr>
              <w:t>Avg Ann Wages</w:t>
            </w:r>
          </w:p>
        </w:tc>
        <w:tc>
          <w:tcPr>
            <w:tcW w:w="0" w:type="auto"/>
            <w:tcBorders>
              <w:bottom w:val="single" w:sz="2" w:space="0" w:color="D9D9D9"/>
            </w:tcBorders>
            <w:shd w:val="clear" w:color="auto" w:fill="auto"/>
            <w:vAlign w:val="bottom"/>
          </w:tcPr>
          <w:p w14:paraId="2791979B" w14:textId="77777777" w:rsidR="004F5580" w:rsidRDefault="00DD698E">
            <w:pPr>
              <w:spacing w:after="0"/>
              <w:jc w:val="center"/>
            </w:pPr>
            <w:r>
              <w:rPr>
                <w:b/>
                <w:sz w:val="14"/>
              </w:rPr>
              <w:t>LQ</w:t>
            </w:r>
          </w:p>
        </w:tc>
        <w:tc>
          <w:tcPr>
            <w:tcW w:w="0" w:type="auto"/>
            <w:tcBorders>
              <w:bottom w:val="single" w:sz="2" w:space="0" w:color="D9D9D9"/>
            </w:tcBorders>
            <w:shd w:val="clear" w:color="auto" w:fill="auto"/>
            <w:vAlign w:val="bottom"/>
          </w:tcPr>
          <w:p w14:paraId="1771E4F6" w14:textId="77777777" w:rsidR="004F5580" w:rsidRDefault="00DD698E">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07696812" w14:textId="77777777" w:rsidR="004F5580" w:rsidRDefault="00DD698E">
            <w:pPr>
              <w:spacing w:after="0"/>
              <w:jc w:val="center"/>
            </w:pPr>
            <w:r>
              <w:rPr>
                <w:b/>
                <w:sz w:val="14"/>
              </w:rPr>
              <w:t>Ann %</w:t>
            </w:r>
          </w:p>
        </w:tc>
        <w:tc>
          <w:tcPr>
            <w:tcW w:w="0" w:type="auto"/>
            <w:tcBorders>
              <w:bottom w:val="single" w:sz="2" w:space="0" w:color="D9D9D9"/>
            </w:tcBorders>
            <w:shd w:val="clear" w:color="auto" w:fill="auto"/>
            <w:vAlign w:val="bottom"/>
          </w:tcPr>
          <w:p w14:paraId="71CA1E94" w14:textId="77777777" w:rsidR="004F5580" w:rsidRDefault="00DD698E">
            <w:pPr>
              <w:spacing w:after="0"/>
              <w:jc w:val="center"/>
            </w:pPr>
            <w:r>
              <w:rPr>
                <w:b/>
                <w:sz w:val="14"/>
              </w:rPr>
              <w:t>Total Demand</w:t>
            </w:r>
          </w:p>
        </w:tc>
        <w:tc>
          <w:tcPr>
            <w:tcW w:w="0" w:type="auto"/>
            <w:tcBorders>
              <w:bottom w:val="single" w:sz="2" w:space="0" w:color="D9D9D9"/>
            </w:tcBorders>
            <w:shd w:val="clear" w:color="auto" w:fill="auto"/>
            <w:vAlign w:val="bottom"/>
          </w:tcPr>
          <w:p w14:paraId="7203FBC3" w14:textId="77777777" w:rsidR="004F5580" w:rsidRDefault="00DD698E">
            <w:pPr>
              <w:spacing w:after="0"/>
              <w:jc w:val="center"/>
            </w:pPr>
            <w:r>
              <w:rPr>
                <w:b/>
                <w:sz w:val="14"/>
              </w:rPr>
              <w:t>Exits</w:t>
            </w:r>
          </w:p>
        </w:tc>
        <w:tc>
          <w:tcPr>
            <w:tcW w:w="0" w:type="auto"/>
            <w:tcBorders>
              <w:bottom w:val="single" w:sz="2" w:space="0" w:color="D9D9D9"/>
            </w:tcBorders>
            <w:shd w:val="clear" w:color="auto" w:fill="auto"/>
            <w:vAlign w:val="bottom"/>
          </w:tcPr>
          <w:p w14:paraId="1DDE6C8A" w14:textId="77777777" w:rsidR="004F5580" w:rsidRDefault="00DD698E">
            <w:pPr>
              <w:spacing w:after="0"/>
              <w:jc w:val="center"/>
            </w:pPr>
            <w:r>
              <w:rPr>
                <w:b/>
                <w:sz w:val="14"/>
              </w:rPr>
              <w:t>Transfers</w:t>
            </w:r>
          </w:p>
        </w:tc>
        <w:tc>
          <w:tcPr>
            <w:tcW w:w="0" w:type="auto"/>
            <w:tcBorders>
              <w:bottom w:val="single" w:sz="2" w:space="0" w:color="D9D9D9"/>
            </w:tcBorders>
            <w:shd w:val="clear" w:color="auto" w:fill="auto"/>
            <w:vAlign w:val="bottom"/>
          </w:tcPr>
          <w:p w14:paraId="78F6B7FB" w14:textId="77777777" w:rsidR="004F5580" w:rsidRDefault="00DD698E">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2BFD0DD3" w14:textId="77777777" w:rsidR="004F5580" w:rsidRDefault="00DD698E">
            <w:pPr>
              <w:spacing w:after="0"/>
              <w:jc w:val="center"/>
            </w:pPr>
            <w:r>
              <w:rPr>
                <w:b/>
                <w:sz w:val="14"/>
              </w:rPr>
              <w:t>Ann % Growth</w:t>
            </w:r>
          </w:p>
        </w:tc>
      </w:tr>
      <w:tr w:rsidR="004F5580" w14:paraId="7400CDC9" w14:textId="77777777">
        <w:trPr>
          <w:jc w:val="center"/>
        </w:trPr>
        <w:tc>
          <w:tcPr>
            <w:tcW w:w="250" w:type="pct"/>
            <w:tcBorders>
              <w:bottom w:val="single" w:sz="2" w:space="0" w:color="D9D9D9"/>
            </w:tcBorders>
            <w:vAlign w:val="center"/>
          </w:tcPr>
          <w:p w14:paraId="1EA836C4" w14:textId="77777777" w:rsidR="004F5580" w:rsidRDefault="00DD698E">
            <w:pPr>
              <w:spacing w:after="0"/>
              <w:jc w:val="center"/>
            </w:pPr>
            <w:r>
              <w:rPr>
                <w:sz w:val="14"/>
              </w:rPr>
              <w:t>31</w:t>
            </w:r>
          </w:p>
        </w:tc>
        <w:tc>
          <w:tcPr>
            <w:tcW w:w="750" w:type="pct"/>
            <w:tcBorders>
              <w:bottom w:val="single" w:sz="2" w:space="0" w:color="D9D9D9"/>
            </w:tcBorders>
            <w:vAlign w:val="center"/>
          </w:tcPr>
          <w:p w14:paraId="3649B4BA" w14:textId="77777777" w:rsidR="004F5580" w:rsidRDefault="00DD698E">
            <w:pPr>
              <w:spacing w:after="0"/>
            </w:pPr>
            <w:r>
              <w:rPr>
                <w:sz w:val="14"/>
              </w:rPr>
              <w:t>Manufacturing</w:t>
            </w:r>
          </w:p>
        </w:tc>
        <w:tc>
          <w:tcPr>
            <w:tcW w:w="350" w:type="pct"/>
            <w:tcBorders>
              <w:bottom w:val="single" w:sz="2" w:space="0" w:color="D9D9D9"/>
            </w:tcBorders>
            <w:vAlign w:val="center"/>
          </w:tcPr>
          <w:p w14:paraId="44A70DE6" w14:textId="77777777" w:rsidR="004F5580" w:rsidRDefault="00DD698E">
            <w:pPr>
              <w:spacing w:after="0"/>
              <w:jc w:val="center"/>
            </w:pPr>
            <w:r>
              <w:rPr>
                <w:sz w:val="14"/>
              </w:rPr>
              <w:t>2,761</w:t>
            </w:r>
          </w:p>
        </w:tc>
        <w:tc>
          <w:tcPr>
            <w:tcW w:w="350" w:type="pct"/>
            <w:tcBorders>
              <w:bottom w:val="single" w:sz="2" w:space="0" w:color="D9D9D9"/>
            </w:tcBorders>
            <w:vAlign w:val="center"/>
          </w:tcPr>
          <w:p w14:paraId="57CD1196" w14:textId="77777777" w:rsidR="004F5580" w:rsidRDefault="00DD698E">
            <w:pPr>
              <w:spacing w:after="0"/>
              <w:jc w:val="center"/>
            </w:pPr>
            <w:r>
              <w:rPr>
                <w:sz w:val="14"/>
              </w:rPr>
              <w:t>$57,307</w:t>
            </w:r>
          </w:p>
        </w:tc>
        <w:tc>
          <w:tcPr>
            <w:tcW w:w="350" w:type="pct"/>
            <w:tcBorders>
              <w:bottom w:val="single" w:sz="2" w:space="0" w:color="D9D9D9"/>
            </w:tcBorders>
            <w:vAlign w:val="center"/>
          </w:tcPr>
          <w:p w14:paraId="712889F2" w14:textId="77777777" w:rsidR="004F5580" w:rsidRDefault="00DD698E">
            <w:pPr>
              <w:spacing w:after="0"/>
              <w:jc w:val="center"/>
            </w:pPr>
            <w:r>
              <w:rPr>
                <w:sz w:val="14"/>
              </w:rPr>
              <w:t>3.08</w:t>
            </w:r>
          </w:p>
        </w:tc>
        <w:tc>
          <w:tcPr>
            <w:tcW w:w="350" w:type="pct"/>
            <w:tcBorders>
              <w:bottom w:val="single" w:sz="2" w:space="0" w:color="D9D9D9"/>
            </w:tcBorders>
            <w:vAlign w:val="center"/>
          </w:tcPr>
          <w:p w14:paraId="3B40FCAE" w14:textId="77777777" w:rsidR="004F5580" w:rsidRDefault="00DD698E">
            <w:pPr>
              <w:spacing w:after="0"/>
              <w:jc w:val="center"/>
            </w:pPr>
            <w:r>
              <w:rPr>
                <w:sz w:val="14"/>
              </w:rPr>
              <w:t>430</w:t>
            </w:r>
          </w:p>
        </w:tc>
        <w:tc>
          <w:tcPr>
            <w:tcW w:w="350" w:type="pct"/>
            <w:tcBorders>
              <w:bottom w:val="single" w:sz="2" w:space="0" w:color="D9D9D9"/>
            </w:tcBorders>
            <w:vAlign w:val="center"/>
          </w:tcPr>
          <w:p w14:paraId="472A6B1D" w14:textId="77777777" w:rsidR="004F5580" w:rsidRDefault="00DD698E">
            <w:pPr>
              <w:spacing w:after="0"/>
              <w:jc w:val="center"/>
            </w:pPr>
            <w:r>
              <w:rPr>
                <w:sz w:val="14"/>
              </w:rPr>
              <w:t>3.4%</w:t>
            </w:r>
          </w:p>
        </w:tc>
        <w:tc>
          <w:tcPr>
            <w:tcW w:w="350" w:type="pct"/>
            <w:tcBorders>
              <w:bottom w:val="single" w:sz="2" w:space="0" w:color="D9D9D9"/>
            </w:tcBorders>
            <w:vAlign w:val="center"/>
          </w:tcPr>
          <w:p w14:paraId="415C1173" w14:textId="77777777" w:rsidR="004F5580" w:rsidRDefault="00DD698E">
            <w:pPr>
              <w:spacing w:after="0"/>
              <w:jc w:val="center"/>
            </w:pPr>
            <w:r>
              <w:rPr>
                <w:sz w:val="14"/>
              </w:rPr>
              <w:t>279</w:t>
            </w:r>
          </w:p>
        </w:tc>
        <w:tc>
          <w:tcPr>
            <w:tcW w:w="350" w:type="pct"/>
            <w:tcBorders>
              <w:bottom w:val="single" w:sz="2" w:space="0" w:color="D9D9D9"/>
            </w:tcBorders>
            <w:vAlign w:val="center"/>
          </w:tcPr>
          <w:p w14:paraId="0416416C" w14:textId="77777777" w:rsidR="004F5580" w:rsidRDefault="00DD698E">
            <w:pPr>
              <w:spacing w:after="0"/>
              <w:jc w:val="center"/>
            </w:pPr>
            <w:r>
              <w:rPr>
                <w:sz w:val="14"/>
              </w:rPr>
              <w:t>106</w:t>
            </w:r>
          </w:p>
        </w:tc>
        <w:tc>
          <w:tcPr>
            <w:tcW w:w="350" w:type="pct"/>
            <w:tcBorders>
              <w:bottom w:val="single" w:sz="2" w:space="0" w:color="D9D9D9"/>
            </w:tcBorders>
            <w:vAlign w:val="center"/>
          </w:tcPr>
          <w:p w14:paraId="64D87B23" w14:textId="77777777" w:rsidR="004F5580" w:rsidRDefault="00DD698E">
            <w:pPr>
              <w:spacing w:after="0"/>
              <w:jc w:val="center"/>
            </w:pPr>
            <w:r>
              <w:rPr>
                <w:sz w:val="14"/>
              </w:rPr>
              <w:t>181</w:t>
            </w:r>
          </w:p>
        </w:tc>
        <w:tc>
          <w:tcPr>
            <w:tcW w:w="350" w:type="pct"/>
            <w:tcBorders>
              <w:bottom w:val="single" w:sz="2" w:space="0" w:color="D9D9D9"/>
            </w:tcBorders>
            <w:vAlign w:val="center"/>
          </w:tcPr>
          <w:p w14:paraId="5FF8E2AD" w14:textId="77777777" w:rsidR="004F5580" w:rsidRDefault="00DD698E">
            <w:pPr>
              <w:spacing w:after="0"/>
              <w:jc w:val="center"/>
            </w:pPr>
            <w:r>
              <w:rPr>
                <w:sz w:val="14"/>
              </w:rPr>
              <w:t>-8</w:t>
            </w:r>
          </w:p>
        </w:tc>
        <w:tc>
          <w:tcPr>
            <w:tcW w:w="350" w:type="pct"/>
            <w:tcBorders>
              <w:bottom w:val="single" w:sz="2" w:space="0" w:color="D9D9D9"/>
            </w:tcBorders>
            <w:vAlign w:val="center"/>
          </w:tcPr>
          <w:p w14:paraId="6A1CF571" w14:textId="77777777" w:rsidR="004F5580" w:rsidRDefault="00DD698E">
            <w:pPr>
              <w:spacing w:after="0"/>
              <w:jc w:val="center"/>
            </w:pPr>
            <w:r>
              <w:rPr>
                <w:sz w:val="14"/>
              </w:rPr>
              <w:t>-0.3%</w:t>
            </w:r>
          </w:p>
        </w:tc>
      </w:tr>
      <w:tr w:rsidR="004F5580" w14:paraId="59E5C26F" w14:textId="77777777">
        <w:trPr>
          <w:jc w:val="center"/>
        </w:trPr>
        <w:tc>
          <w:tcPr>
            <w:tcW w:w="250" w:type="pct"/>
            <w:tcBorders>
              <w:bottom w:val="single" w:sz="2" w:space="0" w:color="D9D9D9"/>
            </w:tcBorders>
            <w:vAlign w:val="center"/>
          </w:tcPr>
          <w:p w14:paraId="5DE37AC6" w14:textId="77777777" w:rsidR="004F5580" w:rsidRDefault="00DD698E">
            <w:pPr>
              <w:spacing w:after="0"/>
              <w:jc w:val="center"/>
            </w:pPr>
            <w:r>
              <w:rPr>
                <w:sz w:val="14"/>
              </w:rPr>
              <w:t>61</w:t>
            </w:r>
          </w:p>
        </w:tc>
        <w:tc>
          <w:tcPr>
            <w:tcW w:w="750" w:type="pct"/>
            <w:tcBorders>
              <w:bottom w:val="single" w:sz="2" w:space="0" w:color="D9D9D9"/>
            </w:tcBorders>
            <w:vAlign w:val="center"/>
          </w:tcPr>
          <w:p w14:paraId="7AE9E75A" w14:textId="77777777" w:rsidR="004F5580" w:rsidRDefault="00DD698E">
            <w:pPr>
              <w:spacing w:after="0"/>
            </w:pPr>
            <w:r>
              <w:rPr>
                <w:sz w:val="14"/>
              </w:rPr>
              <w:t>Educational Services</w:t>
            </w:r>
          </w:p>
        </w:tc>
        <w:tc>
          <w:tcPr>
            <w:tcW w:w="350" w:type="pct"/>
            <w:tcBorders>
              <w:bottom w:val="single" w:sz="2" w:space="0" w:color="D9D9D9"/>
            </w:tcBorders>
            <w:vAlign w:val="center"/>
          </w:tcPr>
          <w:p w14:paraId="7A5D5756" w14:textId="77777777" w:rsidR="004F5580" w:rsidRDefault="00DD698E">
            <w:pPr>
              <w:spacing w:after="0"/>
              <w:jc w:val="center"/>
            </w:pPr>
            <w:r>
              <w:rPr>
                <w:sz w:val="14"/>
              </w:rPr>
              <w:t>1,122</w:t>
            </w:r>
          </w:p>
        </w:tc>
        <w:tc>
          <w:tcPr>
            <w:tcW w:w="350" w:type="pct"/>
            <w:tcBorders>
              <w:bottom w:val="single" w:sz="2" w:space="0" w:color="D9D9D9"/>
            </w:tcBorders>
            <w:vAlign w:val="center"/>
          </w:tcPr>
          <w:p w14:paraId="69EC70F5" w14:textId="77777777" w:rsidR="004F5580" w:rsidRDefault="00DD698E">
            <w:pPr>
              <w:spacing w:after="0"/>
              <w:jc w:val="center"/>
            </w:pPr>
            <w:r>
              <w:rPr>
                <w:sz w:val="14"/>
              </w:rPr>
              <w:t>$43,359</w:t>
            </w:r>
          </w:p>
        </w:tc>
        <w:tc>
          <w:tcPr>
            <w:tcW w:w="350" w:type="pct"/>
            <w:tcBorders>
              <w:bottom w:val="single" w:sz="2" w:space="0" w:color="D9D9D9"/>
            </w:tcBorders>
            <w:vAlign w:val="center"/>
          </w:tcPr>
          <w:p w14:paraId="2EB64471" w14:textId="77777777" w:rsidR="004F5580" w:rsidRDefault="00DD698E">
            <w:pPr>
              <w:spacing w:after="0"/>
              <w:jc w:val="center"/>
            </w:pPr>
            <w:r>
              <w:rPr>
                <w:sz w:val="14"/>
              </w:rPr>
              <w:t>1.26</w:t>
            </w:r>
          </w:p>
        </w:tc>
        <w:tc>
          <w:tcPr>
            <w:tcW w:w="350" w:type="pct"/>
            <w:tcBorders>
              <w:bottom w:val="single" w:sz="2" w:space="0" w:color="D9D9D9"/>
            </w:tcBorders>
            <w:vAlign w:val="center"/>
          </w:tcPr>
          <w:p w14:paraId="216C69EF" w14:textId="77777777" w:rsidR="004F5580" w:rsidRDefault="00DD698E">
            <w:pPr>
              <w:spacing w:after="0"/>
              <w:jc w:val="center"/>
            </w:pPr>
            <w:r>
              <w:rPr>
                <w:sz w:val="14"/>
              </w:rPr>
              <w:t>39</w:t>
            </w:r>
          </w:p>
        </w:tc>
        <w:tc>
          <w:tcPr>
            <w:tcW w:w="350" w:type="pct"/>
            <w:tcBorders>
              <w:bottom w:val="single" w:sz="2" w:space="0" w:color="D9D9D9"/>
            </w:tcBorders>
            <w:vAlign w:val="center"/>
          </w:tcPr>
          <w:p w14:paraId="5728C938" w14:textId="77777777" w:rsidR="004F5580" w:rsidRDefault="00DD698E">
            <w:pPr>
              <w:spacing w:after="0"/>
              <w:jc w:val="center"/>
            </w:pPr>
            <w:r>
              <w:rPr>
                <w:sz w:val="14"/>
              </w:rPr>
              <w:t>0.7%</w:t>
            </w:r>
          </w:p>
        </w:tc>
        <w:tc>
          <w:tcPr>
            <w:tcW w:w="350" w:type="pct"/>
            <w:tcBorders>
              <w:bottom w:val="single" w:sz="2" w:space="0" w:color="D9D9D9"/>
            </w:tcBorders>
            <w:vAlign w:val="center"/>
          </w:tcPr>
          <w:p w14:paraId="52BC498D" w14:textId="77777777" w:rsidR="004F5580" w:rsidRDefault="00DD698E">
            <w:pPr>
              <w:spacing w:after="0"/>
              <w:jc w:val="center"/>
            </w:pPr>
            <w:r>
              <w:rPr>
                <w:sz w:val="14"/>
              </w:rPr>
              <w:t>95</w:t>
            </w:r>
          </w:p>
        </w:tc>
        <w:tc>
          <w:tcPr>
            <w:tcW w:w="350" w:type="pct"/>
            <w:tcBorders>
              <w:bottom w:val="single" w:sz="2" w:space="0" w:color="D9D9D9"/>
            </w:tcBorders>
            <w:vAlign w:val="center"/>
          </w:tcPr>
          <w:p w14:paraId="1C5E88C2" w14:textId="77777777" w:rsidR="004F5580" w:rsidRDefault="00DD698E">
            <w:pPr>
              <w:spacing w:after="0"/>
              <w:jc w:val="center"/>
            </w:pPr>
            <w:r>
              <w:rPr>
                <w:sz w:val="14"/>
              </w:rPr>
              <w:t>50</w:t>
            </w:r>
          </w:p>
        </w:tc>
        <w:tc>
          <w:tcPr>
            <w:tcW w:w="350" w:type="pct"/>
            <w:tcBorders>
              <w:bottom w:val="single" w:sz="2" w:space="0" w:color="D9D9D9"/>
            </w:tcBorders>
            <w:vAlign w:val="center"/>
          </w:tcPr>
          <w:p w14:paraId="71B1287B" w14:textId="77777777" w:rsidR="004F5580" w:rsidRDefault="00DD698E">
            <w:pPr>
              <w:spacing w:after="0"/>
              <w:jc w:val="center"/>
            </w:pPr>
            <w:r>
              <w:rPr>
                <w:sz w:val="14"/>
              </w:rPr>
              <w:t>54</w:t>
            </w:r>
          </w:p>
        </w:tc>
        <w:tc>
          <w:tcPr>
            <w:tcW w:w="350" w:type="pct"/>
            <w:tcBorders>
              <w:bottom w:val="single" w:sz="2" w:space="0" w:color="D9D9D9"/>
            </w:tcBorders>
            <w:vAlign w:val="center"/>
          </w:tcPr>
          <w:p w14:paraId="346AE4C1" w14:textId="77777777" w:rsidR="004F5580" w:rsidRDefault="00DD698E">
            <w:pPr>
              <w:spacing w:after="0"/>
              <w:jc w:val="center"/>
            </w:pPr>
            <w:r>
              <w:rPr>
                <w:sz w:val="14"/>
              </w:rPr>
              <w:t>-8</w:t>
            </w:r>
          </w:p>
        </w:tc>
        <w:tc>
          <w:tcPr>
            <w:tcW w:w="350" w:type="pct"/>
            <w:tcBorders>
              <w:bottom w:val="single" w:sz="2" w:space="0" w:color="D9D9D9"/>
            </w:tcBorders>
            <w:vAlign w:val="center"/>
          </w:tcPr>
          <w:p w14:paraId="03D69383" w14:textId="77777777" w:rsidR="004F5580" w:rsidRDefault="00DD698E">
            <w:pPr>
              <w:spacing w:after="0"/>
              <w:jc w:val="center"/>
            </w:pPr>
            <w:r>
              <w:rPr>
                <w:sz w:val="14"/>
              </w:rPr>
              <w:t>-0.7%</w:t>
            </w:r>
          </w:p>
        </w:tc>
      </w:tr>
      <w:tr w:rsidR="004F5580" w14:paraId="0789F93F" w14:textId="77777777">
        <w:trPr>
          <w:jc w:val="center"/>
        </w:trPr>
        <w:tc>
          <w:tcPr>
            <w:tcW w:w="250" w:type="pct"/>
            <w:tcBorders>
              <w:bottom w:val="single" w:sz="2" w:space="0" w:color="D9D9D9"/>
            </w:tcBorders>
            <w:vAlign w:val="center"/>
          </w:tcPr>
          <w:p w14:paraId="5E60FEDA" w14:textId="77777777" w:rsidR="004F5580" w:rsidRDefault="00DD698E">
            <w:pPr>
              <w:spacing w:after="0"/>
              <w:jc w:val="center"/>
            </w:pPr>
            <w:r>
              <w:rPr>
                <w:sz w:val="14"/>
              </w:rPr>
              <w:t>44</w:t>
            </w:r>
          </w:p>
        </w:tc>
        <w:tc>
          <w:tcPr>
            <w:tcW w:w="750" w:type="pct"/>
            <w:tcBorders>
              <w:bottom w:val="single" w:sz="2" w:space="0" w:color="D9D9D9"/>
            </w:tcBorders>
            <w:vAlign w:val="center"/>
          </w:tcPr>
          <w:p w14:paraId="4A1DEBED" w14:textId="77777777" w:rsidR="004F5580" w:rsidRDefault="00DD698E">
            <w:pPr>
              <w:spacing w:after="0"/>
            </w:pPr>
            <w:r>
              <w:rPr>
                <w:sz w:val="14"/>
              </w:rPr>
              <w:t>Retail Trade</w:t>
            </w:r>
          </w:p>
        </w:tc>
        <w:tc>
          <w:tcPr>
            <w:tcW w:w="350" w:type="pct"/>
            <w:tcBorders>
              <w:bottom w:val="single" w:sz="2" w:space="0" w:color="D9D9D9"/>
            </w:tcBorders>
            <w:vAlign w:val="center"/>
          </w:tcPr>
          <w:p w14:paraId="78F0D12A" w14:textId="77777777" w:rsidR="004F5580" w:rsidRDefault="00DD698E">
            <w:pPr>
              <w:spacing w:after="0"/>
              <w:jc w:val="center"/>
            </w:pPr>
            <w:r>
              <w:rPr>
                <w:sz w:val="14"/>
              </w:rPr>
              <w:t>1,043</w:t>
            </w:r>
          </w:p>
        </w:tc>
        <w:tc>
          <w:tcPr>
            <w:tcW w:w="350" w:type="pct"/>
            <w:tcBorders>
              <w:bottom w:val="single" w:sz="2" w:space="0" w:color="D9D9D9"/>
            </w:tcBorders>
            <w:vAlign w:val="center"/>
          </w:tcPr>
          <w:p w14:paraId="499531F1" w14:textId="77777777" w:rsidR="004F5580" w:rsidRDefault="00DD698E">
            <w:pPr>
              <w:spacing w:after="0"/>
              <w:jc w:val="center"/>
            </w:pPr>
            <w:r>
              <w:rPr>
                <w:sz w:val="14"/>
              </w:rPr>
              <w:t>$33,097</w:t>
            </w:r>
          </w:p>
        </w:tc>
        <w:tc>
          <w:tcPr>
            <w:tcW w:w="350" w:type="pct"/>
            <w:tcBorders>
              <w:bottom w:val="single" w:sz="2" w:space="0" w:color="D9D9D9"/>
            </w:tcBorders>
            <w:vAlign w:val="center"/>
          </w:tcPr>
          <w:p w14:paraId="7BA9C3C9" w14:textId="77777777" w:rsidR="004F5580" w:rsidRDefault="00DD698E">
            <w:pPr>
              <w:spacing w:after="0"/>
              <w:jc w:val="center"/>
            </w:pPr>
            <w:r>
              <w:rPr>
                <w:sz w:val="14"/>
              </w:rPr>
              <w:t>0.94</w:t>
            </w:r>
          </w:p>
        </w:tc>
        <w:tc>
          <w:tcPr>
            <w:tcW w:w="350" w:type="pct"/>
            <w:tcBorders>
              <w:bottom w:val="single" w:sz="2" w:space="0" w:color="D9D9D9"/>
            </w:tcBorders>
            <w:vAlign w:val="center"/>
          </w:tcPr>
          <w:p w14:paraId="3AC90309" w14:textId="77777777" w:rsidR="004F5580" w:rsidRDefault="00DD698E">
            <w:pPr>
              <w:spacing w:after="0"/>
              <w:jc w:val="center"/>
            </w:pPr>
            <w:r>
              <w:rPr>
                <w:sz w:val="14"/>
              </w:rPr>
              <w:t>63</w:t>
            </w:r>
          </w:p>
        </w:tc>
        <w:tc>
          <w:tcPr>
            <w:tcW w:w="350" w:type="pct"/>
            <w:tcBorders>
              <w:bottom w:val="single" w:sz="2" w:space="0" w:color="D9D9D9"/>
            </w:tcBorders>
            <w:vAlign w:val="center"/>
          </w:tcPr>
          <w:p w14:paraId="4C86446A" w14:textId="77777777" w:rsidR="004F5580" w:rsidRDefault="00DD698E">
            <w:pPr>
              <w:spacing w:after="0"/>
              <w:jc w:val="center"/>
            </w:pPr>
            <w:r>
              <w:rPr>
                <w:sz w:val="14"/>
              </w:rPr>
              <w:t>1.2%</w:t>
            </w:r>
          </w:p>
        </w:tc>
        <w:tc>
          <w:tcPr>
            <w:tcW w:w="350" w:type="pct"/>
            <w:tcBorders>
              <w:bottom w:val="single" w:sz="2" w:space="0" w:color="D9D9D9"/>
            </w:tcBorders>
            <w:vAlign w:val="center"/>
          </w:tcPr>
          <w:p w14:paraId="55FB6FAC" w14:textId="77777777" w:rsidR="004F5580" w:rsidRDefault="00DD698E">
            <w:pPr>
              <w:spacing w:after="0"/>
              <w:jc w:val="center"/>
            </w:pPr>
            <w:r>
              <w:rPr>
                <w:sz w:val="14"/>
              </w:rPr>
              <w:t>138</w:t>
            </w:r>
          </w:p>
        </w:tc>
        <w:tc>
          <w:tcPr>
            <w:tcW w:w="350" w:type="pct"/>
            <w:tcBorders>
              <w:bottom w:val="single" w:sz="2" w:space="0" w:color="D9D9D9"/>
            </w:tcBorders>
            <w:vAlign w:val="center"/>
          </w:tcPr>
          <w:p w14:paraId="29F7F92B" w14:textId="77777777" w:rsidR="004F5580" w:rsidRDefault="00DD698E">
            <w:pPr>
              <w:spacing w:after="0"/>
              <w:jc w:val="center"/>
            </w:pPr>
            <w:r>
              <w:rPr>
                <w:sz w:val="14"/>
              </w:rPr>
              <w:t>62</w:t>
            </w:r>
          </w:p>
        </w:tc>
        <w:tc>
          <w:tcPr>
            <w:tcW w:w="350" w:type="pct"/>
            <w:tcBorders>
              <w:bottom w:val="single" w:sz="2" w:space="0" w:color="D9D9D9"/>
            </w:tcBorders>
            <w:vAlign w:val="center"/>
          </w:tcPr>
          <w:p w14:paraId="291EBEBD" w14:textId="77777777" w:rsidR="004F5580" w:rsidRDefault="00DD698E">
            <w:pPr>
              <w:spacing w:after="0"/>
              <w:jc w:val="center"/>
            </w:pPr>
            <w:r>
              <w:rPr>
                <w:sz w:val="14"/>
              </w:rPr>
              <w:t>78</w:t>
            </w:r>
          </w:p>
        </w:tc>
        <w:tc>
          <w:tcPr>
            <w:tcW w:w="350" w:type="pct"/>
            <w:tcBorders>
              <w:bottom w:val="single" w:sz="2" w:space="0" w:color="D9D9D9"/>
            </w:tcBorders>
            <w:vAlign w:val="center"/>
          </w:tcPr>
          <w:p w14:paraId="1B882384" w14:textId="77777777" w:rsidR="004F5580" w:rsidRDefault="00DD698E">
            <w:pPr>
              <w:spacing w:after="0"/>
              <w:jc w:val="center"/>
            </w:pPr>
            <w:r>
              <w:rPr>
                <w:sz w:val="14"/>
              </w:rPr>
              <w:t>-1</w:t>
            </w:r>
          </w:p>
        </w:tc>
        <w:tc>
          <w:tcPr>
            <w:tcW w:w="350" w:type="pct"/>
            <w:tcBorders>
              <w:bottom w:val="single" w:sz="2" w:space="0" w:color="D9D9D9"/>
            </w:tcBorders>
            <w:vAlign w:val="center"/>
          </w:tcPr>
          <w:p w14:paraId="50C74409" w14:textId="77777777" w:rsidR="004F5580" w:rsidRDefault="00DD698E">
            <w:pPr>
              <w:spacing w:after="0"/>
              <w:jc w:val="center"/>
            </w:pPr>
            <w:r>
              <w:rPr>
                <w:sz w:val="14"/>
              </w:rPr>
              <w:t>-0.1%</w:t>
            </w:r>
          </w:p>
        </w:tc>
      </w:tr>
      <w:tr w:rsidR="004F5580" w14:paraId="589483F4" w14:textId="77777777">
        <w:trPr>
          <w:jc w:val="center"/>
        </w:trPr>
        <w:tc>
          <w:tcPr>
            <w:tcW w:w="250" w:type="pct"/>
            <w:tcBorders>
              <w:bottom w:val="single" w:sz="2" w:space="0" w:color="D9D9D9"/>
            </w:tcBorders>
            <w:vAlign w:val="center"/>
          </w:tcPr>
          <w:p w14:paraId="532B8F8C" w14:textId="77777777" w:rsidR="004F5580" w:rsidRDefault="00DD698E">
            <w:pPr>
              <w:spacing w:after="0"/>
              <w:jc w:val="center"/>
            </w:pPr>
            <w:r>
              <w:rPr>
                <w:sz w:val="14"/>
              </w:rPr>
              <w:t>62</w:t>
            </w:r>
          </w:p>
        </w:tc>
        <w:tc>
          <w:tcPr>
            <w:tcW w:w="750" w:type="pct"/>
            <w:tcBorders>
              <w:bottom w:val="single" w:sz="2" w:space="0" w:color="D9D9D9"/>
            </w:tcBorders>
            <w:vAlign w:val="center"/>
          </w:tcPr>
          <w:p w14:paraId="492EC766" w14:textId="77777777" w:rsidR="004F5580" w:rsidRDefault="00DD698E">
            <w:pPr>
              <w:spacing w:after="0"/>
            </w:pPr>
            <w:r>
              <w:rPr>
                <w:sz w:val="14"/>
              </w:rPr>
              <w:t>Health Care and Social Assistance</w:t>
            </w:r>
          </w:p>
        </w:tc>
        <w:tc>
          <w:tcPr>
            <w:tcW w:w="350" w:type="pct"/>
            <w:tcBorders>
              <w:bottom w:val="single" w:sz="2" w:space="0" w:color="D9D9D9"/>
            </w:tcBorders>
            <w:vAlign w:val="center"/>
          </w:tcPr>
          <w:p w14:paraId="22A47038" w14:textId="77777777" w:rsidR="004F5580" w:rsidRDefault="00DD698E">
            <w:pPr>
              <w:spacing w:after="0"/>
              <w:jc w:val="center"/>
            </w:pPr>
            <w:r>
              <w:rPr>
                <w:sz w:val="14"/>
              </w:rPr>
              <w:t>843</w:t>
            </w:r>
          </w:p>
        </w:tc>
        <w:tc>
          <w:tcPr>
            <w:tcW w:w="350" w:type="pct"/>
            <w:tcBorders>
              <w:bottom w:val="single" w:sz="2" w:space="0" w:color="D9D9D9"/>
            </w:tcBorders>
            <w:vAlign w:val="center"/>
          </w:tcPr>
          <w:p w14:paraId="1971D7DB" w14:textId="77777777" w:rsidR="004F5580" w:rsidRDefault="00DD698E">
            <w:pPr>
              <w:spacing w:after="0"/>
              <w:jc w:val="center"/>
            </w:pPr>
            <w:r>
              <w:rPr>
                <w:sz w:val="14"/>
              </w:rPr>
              <w:t>$29,543</w:t>
            </w:r>
          </w:p>
        </w:tc>
        <w:tc>
          <w:tcPr>
            <w:tcW w:w="350" w:type="pct"/>
            <w:tcBorders>
              <w:bottom w:val="single" w:sz="2" w:space="0" w:color="D9D9D9"/>
            </w:tcBorders>
            <w:vAlign w:val="center"/>
          </w:tcPr>
          <w:p w14:paraId="3F72B949" w14:textId="77777777" w:rsidR="004F5580" w:rsidRDefault="00DD698E">
            <w:pPr>
              <w:spacing w:after="0"/>
              <w:jc w:val="center"/>
            </w:pPr>
            <w:r>
              <w:rPr>
                <w:sz w:val="14"/>
              </w:rPr>
              <w:t>0.53</w:t>
            </w:r>
          </w:p>
        </w:tc>
        <w:tc>
          <w:tcPr>
            <w:tcW w:w="350" w:type="pct"/>
            <w:tcBorders>
              <w:bottom w:val="single" w:sz="2" w:space="0" w:color="D9D9D9"/>
            </w:tcBorders>
            <w:vAlign w:val="center"/>
          </w:tcPr>
          <w:p w14:paraId="2F3AFF5C" w14:textId="77777777" w:rsidR="004F5580" w:rsidRDefault="00DD698E">
            <w:pPr>
              <w:spacing w:after="0"/>
              <w:jc w:val="center"/>
            </w:pPr>
            <w:r>
              <w:rPr>
                <w:sz w:val="14"/>
              </w:rPr>
              <w:t>70</w:t>
            </w:r>
          </w:p>
        </w:tc>
        <w:tc>
          <w:tcPr>
            <w:tcW w:w="350" w:type="pct"/>
            <w:tcBorders>
              <w:bottom w:val="single" w:sz="2" w:space="0" w:color="D9D9D9"/>
            </w:tcBorders>
            <w:vAlign w:val="center"/>
          </w:tcPr>
          <w:p w14:paraId="05633E19" w14:textId="77777777" w:rsidR="004F5580" w:rsidRDefault="00DD698E">
            <w:pPr>
              <w:spacing w:after="0"/>
              <w:jc w:val="center"/>
            </w:pPr>
            <w:r>
              <w:rPr>
                <w:sz w:val="14"/>
              </w:rPr>
              <w:t>1.8%</w:t>
            </w:r>
          </w:p>
        </w:tc>
        <w:tc>
          <w:tcPr>
            <w:tcW w:w="350" w:type="pct"/>
            <w:tcBorders>
              <w:bottom w:val="single" w:sz="2" w:space="0" w:color="D9D9D9"/>
            </w:tcBorders>
            <w:vAlign w:val="center"/>
          </w:tcPr>
          <w:p w14:paraId="4B51F81C" w14:textId="77777777" w:rsidR="004F5580" w:rsidRDefault="00DD698E">
            <w:pPr>
              <w:spacing w:after="0"/>
              <w:jc w:val="center"/>
            </w:pPr>
            <w:r>
              <w:rPr>
                <w:sz w:val="14"/>
              </w:rPr>
              <w:t>84</w:t>
            </w:r>
          </w:p>
        </w:tc>
        <w:tc>
          <w:tcPr>
            <w:tcW w:w="350" w:type="pct"/>
            <w:tcBorders>
              <w:bottom w:val="single" w:sz="2" w:space="0" w:color="D9D9D9"/>
            </w:tcBorders>
            <w:vAlign w:val="center"/>
          </w:tcPr>
          <w:p w14:paraId="22A81866" w14:textId="77777777" w:rsidR="004F5580" w:rsidRDefault="00DD698E">
            <w:pPr>
              <w:spacing w:after="0"/>
              <w:jc w:val="center"/>
            </w:pPr>
            <w:r>
              <w:rPr>
                <w:sz w:val="14"/>
              </w:rPr>
              <w:t>39</w:t>
            </w:r>
          </w:p>
        </w:tc>
        <w:tc>
          <w:tcPr>
            <w:tcW w:w="350" w:type="pct"/>
            <w:tcBorders>
              <w:bottom w:val="single" w:sz="2" w:space="0" w:color="D9D9D9"/>
            </w:tcBorders>
            <w:vAlign w:val="center"/>
          </w:tcPr>
          <w:p w14:paraId="25BCCCCF" w14:textId="77777777" w:rsidR="004F5580" w:rsidRDefault="00DD698E">
            <w:pPr>
              <w:spacing w:after="0"/>
              <w:jc w:val="center"/>
            </w:pPr>
            <w:r>
              <w:rPr>
                <w:sz w:val="14"/>
              </w:rPr>
              <w:t>40</w:t>
            </w:r>
          </w:p>
        </w:tc>
        <w:tc>
          <w:tcPr>
            <w:tcW w:w="350" w:type="pct"/>
            <w:tcBorders>
              <w:bottom w:val="single" w:sz="2" w:space="0" w:color="D9D9D9"/>
            </w:tcBorders>
            <w:vAlign w:val="center"/>
          </w:tcPr>
          <w:p w14:paraId="5709ED2D" w14:textId="77777777" w:rsidR="004F5580" w:rsidRDefault="00DD698E">
            <w:pPr>
              <w:spacing w:after="0"/>
              <w:jc w:val="center"/>
            </w:pPr>
            <w:r>
              <w:rPr>
                <w:sz w:val="14"/>
              </w:rPr>
              <w:t>4</w:t>
            </w:r>
          </w:p>
        </w:tc>
        <w:tc>
          <w:tcPr>
            <w:tcW w:w="350" w:type="pct"/>
            <w:tcBorders>
              <w:bottom w:val="single" w:sz="2" w:space="0" w:color="D9D9D9"/>
            </w:tcBorders>
            <w:vAlign w:val="center"/>
          </w:tcPr>
          <w:p w14:paraId="32DCB83B" w14:textId="77777777" w:rsidR="004F5580" w:rsidRDefault="00DD698E">
            <w:pPr>
              <w:spacing w:after="0"/>
              <w:jc w:val="center"/>
            </w:pPr>
            <w:r>
              <w:rPr>
                <w:sz w:val="14"/>
              </w:rPr>
              <w:t>0.5%</w:t>
            </w:r>
          </w:p>
        </w:tc>
      </w:tr>
      <w:tr w:rsidR="004F5580" w14:paraId="353E6E83" w14:textId="77777777">
        <w:trPr>
          <w:jc w:val="center"/>
        </w:trPr>
        <w:tc>
          <w:tcPr>
            <w:tcW w:w="250" w:type="pct"/>
            <w:tcBorders>
              <w:bottom w:val="single" w:sz="2" w:space="0" w:color="D9D9D9"/>
            </w:tcBorders>
            <w:vAlign w:val="center"/>
          </w:tcPr>
          <w:p w14:paraId="5496FD48" w14:textId="77777777" w:rsidR="004F5580" w:rsidRDefault="00DD698E">
            <w:pPr>
              <w:spacing w:after="0"/>
              <w:jc w:val="center"/>
            </w:pPr>
            <w:r>
              <w:rPr>
                <w:sz w:val="14"/>
              </w:rPr>
              <w:t>72</w:t>
            </w:r>
          </w:p>
        </w:tc>
        <w:tc>
          <w:tcPr>
            <w:tcW w:w="750" w:type="pct"/>
            <w:tcBorders>
              <w:bottom w:val="single" w:sz="2" w:space="0" w:color="D9D9D9"/>
            </w:tcBorders>
            <w:vAlign w:val="center"/>
          </w:tcPr>
          <w:p w14:paraId="3F7FA499" w14:textId="77777777" w:rsidR="004F5580" w:rsidRDefault="00DD698E">
            <w:pPr>
              <w:spacing w:after="0"/>
            </w:pPr>
            <w:r>
              <w:rPr>
                <w:sz w:val="14"/>
              </w:rPr>
              <w:t>Accommodation and Food Services</w:t>
            </w:r>
          </w:p>
        </w:tc>
        <w:tc>
          <w:tcPr>
            <w:tcW w:w="350" w:type="pct"/>
            <w:tcBorders>
              <w:bottom w:val="single" w:sz="2" w:space="0" w:color="D9D9D9"/>
            </w:tcBorders>
            <w:vAlign w:val="center"/>
          </w:tcPr>
          <w:p w14:paraId="1EDA5B93" w14:textId="77777777" w:rsidR="004F5580" w:rsidRDefault="00DD698E">
            <w:pPr>
              <w:spacing w:after="0"/>
              <w:jc w:val="center"/>
            </w:pPr>
            <w:r>
              <w:rPr>
                <w:sz w:val="14"/>
              </w:rPr>
              <w:t>834</w:t>
            </w:r>
          </w:p>
        </w:tc>
        <w:tc>
          <w:tcPr>
            <w:tcW w:w="350" w:type="pct"/>
            <w:tcBorders>
              <w:bottom w:val="single" w:sz="2" w:space="0" w:color="D9D9D9"/>
            </w:tcBorders>
            <w:vAlign w:val="center"/>
          </w:tcPr>
          <w:p w14:paraId="39F7CFA6" w14:textId="77777777" w:rsidR="004F5580" w:rsidRDefault="00DD698E">
            <w:pPr>
              <w:spacing w:after="0"/>
              <w:jc w:val="center"/>
            </w:pPr>
            <w:r>
              <w:rPr>
                <w:sz w:val="14"/>
              </w:rPr>
              <w:t>$14,190</w:t>
            </w:r>
          </w:p>
        </w:tc>
        <w:tc>
          <w:tcPr>
            <w:tcW w:w="350" w:type="pct"/>
            <w:tcBorders>
              <w:bottom w:val="single" w:sz="2" w:space="0" w:color="D9D9D9"/>
            </w:tcBorders>
            <w:vAlign w:val="center"/>
          </w:tcPr>
          <w:p w14:paraId="72E5E473" w14:textId="77777777" w:rsidR="004F5580" w:rsidRDefault="00DD698E">
            <w:pPr>
              <w:spacing w:after="0"/>
              <w:jc w:val="center"/>
            </w:pPr>
            <w:r>
              <w:rPr>
                <w:sz w:val="14"/>
              </w:rPr>
              <w:t>0.91</w:t>
            </w:r>
          </w:p>
        </w:tc>
        <w:tc>
          <w:tcPr>
            <w:tcW w:w="350" w:type="pct"/>
            <w:tcBorders>
              <w:bottom w:val="single" w:sz="2" w:space="0" w:color="D9D9D9"/>
            </w:tcBorders>
            <w:vAlign w:val="center"/>
          </w:tcPr>
          <w:p w14:paraId="787A051D" w14:textId="77777777" w:rsidR="004F5580" w:rsidRDefault="00DD698E">
            <w:pPr>
              <w:spacing w:after="0"/>
              <w:jc w:val="center"/>
            </w:pPr>
            <w:r>
              <w:rPr>
                <w:sz w:val="14"/>
              </w:rPr>
              <w:t>15</w:t>
            </w:r>
          </w:p>
        </w:tc>
        <w:tc>
          <w:tcPr>
            <w:tcW w:w="350" w:type="pct"/>
            <w:tcBorders>
              <w:bottom w:val="single" w:sz="2" w:space="0" w:color="D9D9D9"/>
            </w:tcBorders>
            <w:vAlign w:val="center"/>
          </w:tcPr>
          <w:p w14:paraId="7C2314C1" w14:textId="77777777" w:rsidR="004F5580" w:rsidRDefault="00DD698E">
            <w:pPr>
              <w:spacing w:after="0"/>
              <w:jc w:val="center"/>
            </w:pPr>
            <w:r>
              <w:rPr>
                <w:sz w:val="14"/>
              </w:rPr>
              <w:t>0.4%</w:t>
            </w:r>
          </w:p>
        </w:tc>
        <w:tc>
          <w:tcPr>
            <w:tcW w:w="350" w:type="pct"/>
            <w:tcBorders>
              <w:bottom w:val="single" w:sz="2" w:space="0" w:color="D9D9D9"/>
            </w:tcBorders>
            <w:vAlign w:val="center"/>
          </w:tcPr>
          <w:p w14:paraId="68E02D9E" w14:textId="77777777" w:rsidR="004F5580" w:rsidRDefault="00DD698E">
            <w:pPr>
              <w:spacing w:after="0"/>
              <w:jc w:val="center"/>
            </w:pPr>
            <w:r>
              <w:rPr>
                <w:sz w:val="14"/>
              </w:rPr>
              <w:t>141</w:t>
            </w:r>
          </w:p>
        </w:tc>
        <w:tc>
          <w:tcPr>
            <w:tcW w:w="350" w:type="pct"/>
            <w:tcBorders>
              <w:bottom w:val="single" w:sz="2" w:space="0" w:color="D9D9D9"/>
            </w:tcBorders>
            <w:vAlign w:val="center"/>
          </w:tcPr>
          <w:p w14:paraId="7B42E9D3" w14:textId="77777777" w:rsidR="004F5580" w:rsidRDefault="00DD698E">
            <w:pPr>
              <w:spacing w:after="0"/>
              <w:jc w:val="center"/>
            </w:pPr>
            <w:r>
              <w:rPr>
                <w:sz w:val="14"/>
              </w:rPr>
              <w:t>60</w:t>
            </w:r>
          </w:p>
        </w:tc>
        <w:tc>
          <w:tcPr>
            <w:tcW w:w="350" w:type="pct"/>
            <w:tcBorders>
              <w:bottom w:val="single" w:sz="2" w:space="0" w:color="D9D9D9"/>
            </w:tcBorders>
            <w:vAlign w:val="center"/>
          </w:tcPr>
          <w:p w14:paraId="51114547" w14:textId="77777777" w:rsidR="004F5580" w:rsidRDefault="00DD698E">
            <w:pPr>
              <w:spacing w:after="0"/>
              <w:jc w:val="center"/>
            </w:pPr>
            <w:r>
              <w:rPr>
                <w:sz w:val="14"/>
              </w:rPr>
              <w:t>75</w:t>
            </w:r>
          </w:p>
        </w:tc>
        <w:tc>
          <w:tcPr>
            <w:tcW w:w="350" w:type="pct"/>
            <w:tcBorders>
              <w:bottom w:val="single" w:sz="2" w:space="0" w:color="D9D9D9"/>
            </w:tcBorders>
            <w:vAlign w:val="center"/>
          </w:tcPr>
          <w:p w14:paraId="1E9B97ED" w14:textId="77777777" w:rsidR="004F5580" w:rsidRDefault="00DD698E">
            <w:pPr>
              <w:spacing w:after="0"/>
              <w:jc w:val="center"/>
            </w:pPr>
            <w:r>
              <w:rPr>
                <w:sz w:val="14"/>
              </w:rPr>
              <w:t>6</w:t>
            </w:r>
          </w:p>
        </w:tc>
        <w:tc>
          <w:tcPr>
            <w:tcW w:w="350" w:type="pct"/>
            <w:tcBorders>
              <w:bottom w:val="single" w:sz="2" w:space="0" w:color="D9D9D9"/>
            </w:tcBorders>
            <w:vAlign w:val="center"/>
          </w:tcPr>
          <w:p w14:paraId="52201E7C" w14:textId="77777777" w:rsidR="004F5580" w:rsidRDefault="00DD698E">
            <w:pPr>
              <w:spacing w:after="0"/>
              <w:jc w:val="center"/>
            </w:pPr>
            <w:r>
              <w:rPr>
                <w:sz w:val="14"/>
              </w:rPr>
              <w:t>0.8%</w:t>
            </w:r>
          </w:p>
        </w:tc>
      </w:tr>
      <w:tr w:rsidR="004F5580" w14:paraId="1334D395" w14:textId="77777777">
        <w:trPr>
          <w:jc w:val="center"/>
        </w:trPr>
        <w:tc>
          <w:tcPr>
            <w:tcW w:w="250" w:type="pct"/>
            <w:tcBorders>
              <w:bottom w:val="single" w:sz="2" w:space="0" w:color="D9D9D9"/>
            </w:tcBorders>
            <w:vAlign w:val="center"/>
          </w:tcPr>
          <w:p w14:paraId="37226DE8" w14:textId="77777777" w:rsidR="004F5580" w:rsidRDefault="00DD698E">
            <w:pPr>
              <w:spacing w:after="0"/>
              <w:jc w:val="center"/>
            </w:pPr>
            <w:r>
              <w:rPr>
                <w:sz w:val="14"/>
              </w:rPr>
              <w:t>48</w:t>
            </w:r>
          </w:p>
        </w:tc>
        <w:tc>
          <w:tcPr>
            <w:tcW w:w="750" w:type="pct"/>
            <w:tcBorders>
              <w:bottom w:val="single" w:sz="2" w:space="0" w:color="D9D9D9"/>
            </w:tcBorders>
            <w:vAlign w:val="center"/>
          </w:tcPr>
          <w:p w14:paraId="3EDF40B6" w14:textId="77777777" w:rsidR="004F5580" w:rsidRDefault="00DD698E">
            <w:pPr>
              <w:spacing w:after="0"/>
            </w:pPr>
            <w:r>
              <w:rPr>
                <w:sz w:val="14"/>
              </w:rPr>
              <w:t>Transportation and Warehousing</w:t>
            </w:r>
          </w:p>
        </w:tc>
        <w:tc>
          <w:tcPr>
            <w:tcW w:w="350" w:type="pct"/>
            <w:tcBorders>
              <w:bottom w:val="single" w:sz="2" w:space="0" w:color="D9D9D9"/>
            </w:tcBorders>
            <w:vAlign w:val="center"/>
          </w:tcPr>
          <w:p w14:paraId="15C26162" w14:textId="77777777" w:rsidR="004F5580" w:rsidRDefault="00DD698E">
            <w:pPr>
              <w:spacing w:after="0"/>
              <w:jc w:val="center"/>
            </w:pPr>
            <w:r>
              <w:rPr>
                <w:sz w:val="14"/>
              </w:rPr>
              <w:t>660</w:t>
            </w:r>
          </w:p>
        </w:tc>
        <w:tc>
          <w:tcPr>
            <w:tcW w:w="350" w:type="pct"/>
            <w:tcBorders>
              <w:bottom w:val="single" w:sz="2" w:space="0" w:color="D9D9D9"/>
            </w:tcBorders>
            <w:vAlign w:val="center"/>
          </w:tcPr>
          <w:p w14:paraId="5D1EA938" w14:textId="77777777" w:rsidR="004F5580" w:rsidRDefault="00DD698E">
            <w:pPr>
              <w:spacing w:after="0"/>
              <w:jc w:val="center"/>
            </w:pPr>
            <w:r>
              <w:rPr>
                <w:sz w:val="14"/>
              </w:rPr>
              <w:t>$39,945</w:t>
            </w:r>
          </w:p>
        </w:tc>
        <w:tc>
          <w:tcPr>
            <w:tcW w:w="350" w:type="pct"/>
            <w:tcBorders>
              <w:bottom w:val="single" w:sz="2" w:space="0" w:color="D9D9D9"/>
            </w:tcBorders>
            <w:vAlign w:val="center"/>
          </w:tcPr>
          <w:p w14:paraId="7C4EA128" w14:textId="77777777" w:rsidR="004F5580" w:rsidRDefault="00DD698E">
            <w:pPr>
              <w:spacing w:after="0"/>
              <w:jc w:val="center"/>
            </w:pPr>
            <w:r>
              <w:rPr>
                <w:sz w:val="14"/>
              </w:rPr>
              <w:t>1.29</w:t>
            </w:r>
          </w:p>
        </w:tc>
        <w:tc>
          <w:tcPr>
            <w:tcW w:w="350" w:type="pct"/>
            <w:tcBorders>
              <w:bottom w:val="single" w:sz="2" w:space="0" w:color="D9D9D9"/>
            </w:tcBorders>
            <w:vAlign w:val="center"/>
          </w:tcPr>
          <w:p w14:paraId="6F89773C" w14:textId="77777777" w:rsidR="004F5580" w:rsidRDefault="00DD698E">
            <w:pPr>
              <w:spacing w:after="0"/>
              <w:jc w:val="center"/>
            </w:pPr>
            <w:r>
              <w:rPr>
                <w:sz w:val="14"/>
              </w:rPr>
              <w:t>64</w:t>
            </w:r>
          </w:p>
        </w:tc>
        <w:tc>
          <w:tcPr>
            <w:tcW w:w="350" w:type="pct"/>
            <w:tcBorders>
              <w:bottom w:val="single" w:sz="2" w:space="0" w:color="D9D9D9"/>
            </w:tcBorders>
            <w:vAlign w:val="center"/>
          </w:tcPr>
          <w:p w14:paraId="07B034CF" w14:textId="77777777" w:rsidR="004F5580" w:rsidRDefault="00DD698E">
            <w:pPr>
              <w:spacing w:after="0"/>
              <w:jc w:val="center"/>
            </w:pPr>
            <w:r>
              <w:rPr>
                <w:sz w:val="14"/>
              </w:rPr>
              <w:t>2.0%</w:t>
            </w:r>
          </w:p>
        </w:tc>
        <w:tc>
          <w:tcPr>
            <w:tcW w:w="350" w:type="pct"/>
            <w:tcBorders>
              <w:bottom w:val="single" w:sz="2" w:space="0" w:color="D9D9D9"/>
            </w:tcBorders>
            <w:vAlign w:val="center"/>
          </w:tcPr>
          <w:p w14:paraId="0DE68DFE" w14:textId="77777777" w:rsidR="004F5580" w:rsidRDefault="00DD698E">
            <w:pPr>
              <w:spacing w:after="0"/>
              <w:jc w:val="center"/>
            </w:pPr>
            <w:r>
              <w:rPr>
                <w:sz w:val="14"/>
              </w:rPr>
              <w:t>75</w:t>
            </w:r>
          </w:p>
        </w:tc>
        <w:tc>
          <w:tcPr>
            <w:tcW w:w="350" w:type="pct"/>
            <w:tcBorders>
              <w:bottom w:val="single" w:sz="2" w:space="0" w:color="D9D9D9"/>
            </w:tcBorders>
            <w:vAlign w:val="center"/>
          </w:tcPr>
          <w:p w14:paraId="60E203DE" w14:textId="77777777" w:rsidR="004F5580" w:rsidRDefault="00DD698E">
            <w:pPr>
              <w:spacing w:after="0"/>
              <w:jc w:val="center"/>
            </w:pPr>
            <w:r>
              <w:rPr>
                <w:sz w:val="14"/>
              </w:rPr>
              <w:t>30</w:t>
            </w:r>
          </w:p>
        </w:tc>
        <w:tc>
          <w:tcPr>
            <w:tcW w:w="350" w:type="pct"/>
            <w:tcBorders>
              <w:bottom w:val="single" w:sz="2" w:space="0" w:color="D9D9D9"/>
            </w:tcBorders>
            <w:vAlign w:val="center"/>
          </w:tcPr>
          <w:p w14:paraId="59BB3722" w14:textId="77777777" w:rsidR="004F5580" w:rsidRDefault="00DD698E">
            <w:pPr>
              <w:spacing w:after="0"/>
              <w:jc w:val="center"/>
            </w:pPr>
            <w:r>
              <w:rPr>
                <w:sz w:val="14"/>
              </w:rPr>
              <w:t>40</w:t>
            </w:r>
          </w:p>
        </w:tc>
        <w:tc>
          <w:tcPr>
            <w:tcW w:w="350" w:type="pct"/>
            <w:tcBorders>
              <w:bottom w:val="single" w:sz="2" w:space="0" w:color="D9D9D9"/>
            </w:tcBorders>
            <w:vAlign w:val="center"/>
          </w:tcPr>
          <w:p w14:paraId="7E3F0B3C" w14:textId="77777777" w:rsidR="004F5580" w:rsidRDefault="00DD698E">
            <w:pPr>
              <w:spacing w:after="0"/>
              <w:jc w:val="center"/>
            </w:pPr>
            <w:r>
              <w:rPr>
                <w:sz w:val="14"/>
              </w:rPr>
              <w:t>4</w:t>
            </w:r>
          </w:p>
        </w:tc>
        <w:tc>
          <w:tcPr>
            <w:tcW w:w="350" w:type="pct"/>
            <w:tcBorders>
              <w:bottom w:val="single" w:sz="2" w:space="0" w:color="D9D9D9"/>
            </w:tcBorders>
            <w:vAlign w:val="center"/>
          </w:tcPr>
          <w:p w14:paraId="539EEE9D" w14:textId="77777777" w:rsidR="004F5580" w:rsidRDefault="00DD698E">
            <w:pPr>
              <w:spacing w:after="0"/>
              <w:jc w:val="center"/>
            </w:pPr>
            <w:r>
              <w:rPr>
                <w:sz w:val="14"/>
              </w:rPr>
              <w:t>0.7%</w:t>
            </w:r>
          </w:p>
        </w:tc>
      </w:tr>
      <w:tr w:rsidR="004F5580" w14:paraId="265AC372" w14:textId="77777777">
        <w:trPr>
          <w:jc w:val="center"/>
        </w:trPr>
        <w:tc>
          <w:tcPr>
            <w:tcW w:w="250" w:type="pct"/>
            <w:tcBorders>
              <w:bottom w:val="single" w:sz="2" w:space="0" w:color="D9D9D9"/>
            </w:tcBorders>
            <w:vAlign w:val="center"/>
          </w:tcPr>
          <w:p w14:paraId="6CA5A6BC" w14:textId="77777777" w:rsidR="004F5580" w:rsidRDefault="00DD698E">
            <w:pPr>
              <w:spacing w:after="0"/>
              <w:jc w:val="center"/>
            </w:pPr>
            <w:r>
              <w:rPr>
                <w:sz w:val="14"/>
              </w:rPr>
              <w:t>23</w:t>
            </w:r>
          </w:p>
        </w:tc>
        <w:tc>
          <w:tcPr>
            <w:tcW w:w="750" w:type="pct"/>
            <w:tcBorders>
              <w:bottom w:val="single" w:sz="2" w:space="0" w:color="D9D9D9"/>
            </w:tcBorders>
            <w:vAlign w:val="center"/>
          </w:tcPr>
          <w:p w14:paraId="29FA6F90" w14:textId="77777777" w:rsidR="004F5580" w:rsidRDefault="00DD698E">
            <w:pPr>
              <w:spacing w:after="0"/>
            </w:pPr>
            <w:r>
              <w:rPr>
                <w:sz w:val="14"/>
              </w:rPr>
              <w:t>Construction</w:t>
            </w:r>
          </w:p>
        </w:tc>
        <w:tc>
          <w:tcPr>
            <w:tcW w:w="350" w:type="pct"/>
            <w:tcBorders>
              <w:bottom w:val="single" w:sz="2" w:space="0" w:color="D9D9D9"/>
            </w:tcBorders>
            <w:vAlign w:val="center"/>
          </w:tcPr>
          <w:p w14:paraId="0796A522" w14:textId="77777777" w:rsidR="004F5580" w:rsidRDefault="00DD698E">
            <w:pPr>
              <w:spacing w:after="0"/>
              <w:jc w:val="center"/>
            </w:pPr>
            <w:r>
              <w:rPr>
                <w:sz w:val="14"/>
              </w:rPr>
              <w:t>623</w:t>
            </w:r>
          </w:p>
        </w:tc>
        <w:tc>
          <w:tcPr>
            <w:tcW w:w="350" w:type="pct"/>
            <w:tcBorders>
              <w:bottom w:val="single" w:sz="2" w:space="0" w:color="D9D9D9"/>
            </w:tcBorders>
            <w:vAlign w:val="center"/>
          </w:tcPr>
          <w:p w14:paraId="3949B735" w14:textId="77777777" w:rsidR="004F5580" w:rsidRDefault="00DD698E">
            <w:pPr>
              <w:spacing w:after="0"/>
              <w:jc w:val="center"/>
            </w:pPr>
            <w:r>
              <w:rPr>
                <w:sz w:val="14"/>
              </w:rPr>
              <w:t>$53,025</w:t>
            </w:r>
          </w:p>
        </w:tc>
        <w:tc>
          <w:tcPr>
            <w:tcW w:w="350" w:type="pct"/>
            <w:tcBorders>
              <w:bottom w:val="single" w:sz="2" w:space="0" w:color="D9D9D9"/>
            </w:tcBorders>
            <w:vAlign w:val="center"/>
          </w:tcPr>
          <w:p w14:paraId="5C064C63" w14:textId="77777777" w:rsidR="004F5580" w:rsidRDefault="00DD698E">
            <w:pPr>
              <w:spacing w:after="0"/>
              <w:jc w:val="center"/>
            </w:pPr>
            <w:r>
              <w:rPr>
                <w:sz w:val="14"/>
              </w:rPr>
              <w:t>0.99</w:t>
            </w:r>
          </w:p>
        </w:tc>
        <w:tc>
          <w:tcPr>
            <w:tcW w:w="350" w:type="pct"/>
            <w:tcBorders>
              <w:bottom w:val="single" w:sz="2" w:space="0" w:color="D9D9D9"/>
            </w:tcBorders>
            <w:vAlign w:val="center"/>
          </w:tcPr>
          <w:p w14:paraId="78AD4D86" w14:textId="77777777" w:rsidR="004F5580" w:rsidRDefault="00DD698E">
            <w:pPr>
              <w:spacing w:after="0"/>
              <w:jc w:val="center"/>
            </w:pPr>
            <w:r>
              <w:rPr>
                <w:sz w:val="14"/>
              </w:rPr>
              <w:t>115</w:t>
            </w:r>
          </w:p>
        </w:tc>
        <w:tc>
          <w:tcPr>
            <w:tcW w:w="350" w:type="pct"/>
            <w:tcBorders>
              <w:bottom w:val="single" w:sz="2" w:space="0" w:color="D9D9D9"/>
            </w:tcBorders>
            <w:vAlign w:val="center"/>
          </w:tcPr>
          <w:p w14:paraId="2B840C89" w14:textId="77777777" w:rsidR="004F5580" w:rsidRDefault="00DD698E">
            <w:pPr>
              <w:spacing w:after="0"/>
              <w:jc w:val="center"/>
            </w:pPr>
            <w:r>
              <w:rPr>
                <w:sz w:val="14"/>
              </w:rPr>
              <w:t>4.2%</w:t>
            </w:r>
          </w:p>
        </w:tc>
        <w:tc>
          <w:tcPr>
            <w:tcW w:w="350" w:type="pct"/>
            <w:tcBorders>
              <w:bottom w:val="single" w:sz="2" w:space="0" w:color="D9D9D9"/>
            </w:tcBorders>
            <w:vAlign w:val="center"/>
          </w:tcPr>
          <w:p w14:paraId="03E1AB2E" w14:textId="77777777" w:rsidR="004F5580" w:rsidRDefault="00DD698E">
            <w:pPr>
              <w:spacing w:after="0"/>
              <w:jc w:val="center"/>
            </w:pPr>
            <w:r>
              <w:rPr>
                <w:sz w:val="14"/>
              </w:rPr>
              <w:t>66</w:t>
            </w:r>
          </w:p>
        </w:tc>
        <w:tc>
          <w:tcPr>
            <w:tcW w:w="350" w:type="pct"/>
            <w:tcBorders>
              <w:bottom w:val="single" w:sz="2" w:space="0" w:color="D9D9D9"/>
            </w:tcBorders>
            <w:vAlign w:val="center"/>
          </w:tcPr>
          <w:p w14:paraId="0370BB29" w14:textId="77777777" w:rsidR="004F5580" w:rsidRDefault="00DD698E">
            <w:pPr>
              <w:spacing w:after="0"/>
              <w:jc w:val="center"/>
            </w:pPr>
            <w:r>
              <w:rPr>
                <w:sz w:val="14"/>
              </w:rPr>
              <w:t>22</w:t>
            </w:r>
          </w:p>
        </w:tc>
        <w:tc>
          <w:tcPr>
            <w:tcW w:w="350" w:type="pct"/>
            <w:tcBorders>
              <w:bottom w:val="single" w:sz="2" w:space="0" w:color="D9D9D9"/>
            </w:tcBorders>
            <w:vAlign w:val="center"/>
          </w:tcPr>
          <w:p w14:paraId="16C8D742" w14:textId="77777777" w:rsidR="004F5580" w:rsidRDefault="00DD698E">
            <w:pPr>
              <w:spacing w:after="0"/>
              <w:jc w:val="center"/>
            </w:pPr>
            <w:r>
              <w:rPr>
                <w:sz w:val="14"/>
              </w:rPr>
              <w:t>39</w:t>
            </w:r>
          </w:p>
        </w:tc>
        <w:tc>
          <w:tcPr>
            <w:tcW w:w="350" w:type="pct"/>
            <w:tcBorders>
              <w:bottom w:val="single" w:sz="2" w:space="0" w:color="D9D9D9"/>
            </w:tcBorders>
            <w:vAlign w:val="center"/>
          </w:tcPr>
          <w:p w14:paraId="31F6BDC5" w14:textId="77777777" w:rsidR="004F5580" w:rsidRDefault="00DD698E">
            <w:pPr>
              <w:spacing w:after="0"/>
              <w:jc w:val="center"/>
            </w:pPr>
            <w:r>
              <w:rPr>
                <w:sz w:val="14"/>
              </w:rPr>
              <w:t>5</w:t>
            </w:r>
          </w:p>
        </w:tc>
        <w:tc>
          <w:tcPr>
            <w:tcW w:w="350" w:type="pct"/>
            <w:tcBorders>
              <w:bottom w:val="single" w:sz="2" w:space="0" w:color="D9D9D9"/>
            </w:tcBorders>
            <w:vAlign w:val="center"/>
          </w:tcPr>
          <w:p w14:paraId="61DAEA48" w14:textId="77777777" w:rsidR="004F5580" w:rsidRDefault="00DD698E">
            <w:pPr>
              <w:spacing w:after="0"/>
              <w:jc w:val="center"/>
            </w:pPr>
            <w:r>
              <w:rPr>
                <w:sz w:val="14"/>
              </w:rPr>
              <w:t>0.8%</w:t>
            </w:r>
          </w:p>
        </w:tc>
      </w:tr>
      <w:tr w:rsidR="004F5580" w14:paraId="4DB834DC" w14:textId="77777777">
        <w:trPr>
          <w:jc w:val="center"/>
        </w:trPr>
        <w:tc>
          <w:tcPr>
            <w:tcW w:w="250" w:type="pct"/>
            <w:tcBorders>
              <w:bottom w:val="single" w:sz="2" w:space="0" w:color="D9D9D9"/>
            </w:tcBorders>
            <w:vAlign w:val="center"/>
          </w:tcPr>
          <w:p w14:paraId="0308A67D" w14:textId="77777777" w:rsidR="004F5580" w:rsidRDefault="00DD698E">
            <w:pPr>
              <w:spacing w:after="0"/>
              <w:jc w:val="center"/>
            </w:pPr>
            <w:r>
              <w:rPr>
                <w:sz w:val="14"/>
              </w:rPr>
              <w:t>92</w:t>
            </w:r>
          </w:p>
        </w:tc>
        <w:tc>
          <w:tcPr>
            <w:tcW w:w="750" w:type="pct"/>
            <w:tcBorders>
              <w:bottom w:val="single" w:sz="2" w:space="0" w:color="D9D9D9"/>
            </w:tcBorders>
            <w:vAlign w:val="center"/>
          </w:tcPr>
          <w:p w14:paraId="7DE7B41E" w14:textId="77777777" w:rsidR="004F5580" w:rsidRDefault="00DD698E">
            <w:pPr>
              <w:spacing w:after="0"/>
            </w:pPr>
            <w:r>
              <w:rPr>
                <w:sz w:val="14"/>
              </w:rPr>
              <w:t>Public Administration</w:t>
            </w:r>
          </w:p>
        </w:tc>
        <w:tc>
          <w:tcPr>
            <w:tcW w:w="350" w:type="pct"/>
            <w:tcBorders>
              <w:bottom w:val="single" w:sz="2" w:space="0" w:color="D9D9D9"/>
            </w:tcBorders>
            <w:vAlign w:val="center"/>
          </w:tcPr>
          <w:p w14:paraId="3CF5D145" w14:textId="77777777" w:rsidR="004F5580" w:rsidRDefault="00DD698E">
            <w:pPr>
              <w:spacing w:after="0"/>
              <w:jc w:val="center"/>
            </w:pPr>
            <w:r>
              <w:rPr>
                <w:sz w:val="14"/>
              </w:rPr>
              <w:t>600</w:t>
            </w:r>
          </w:p>
        </w:tc>
        <w:tc>
          <w:tcPr>
            <w:tcW w:w="350" w:type="pct"/>
            <w:tcBorders>
              <w:bottom w:val="single" w:sz="2" w:space="0" w:color="D9D9D9"/>
            </w:tcBorders>
            <w:vAlign w:val="center"/>
          </w:tcPr>
          <w:p w14:paraId="3D6A23E6" w14:textId="77777777" w:rsidR="004F5580" w:rsidRDefault="00DD698E">
            <w:pPr>
              <w:spacing w:after="0"/>
              <w:jc w:val="center"/>
            </w:pPr>
            <w:r>
              <w:rPr>
                <w:sz w:val="14"/>
              </w:rPr>
              <w:t>$36,559</w:t>
            </w:r>
          </w:p>
        </w:tc>
        <w:tc>
          <w:tcPr>
            <w:tcW w:w="350" w:type="pct"/>
            <w:tcBorders>
              <w:bottom w:val="single" w:sz="2" w:space="0" w:color="D9D9D9"/>
            </w:tcBorders>
            <w:vAlign w:val="center"/>
          </w:tcPr>
          <w:p w14:paraId="2BF0149C" w14:textId="77777777" w:rsidR="004F5580" w:rsidRDefault="00DD698E">
            <w:pPr>
              <w:spacing w:after="0"/>
              <w:jc w:val="center"/>
            </w:pPr>
            <w:r>
              <w:rPr>
                <w:sz w:val="14"/>
              </w:rPr>
              <w:t>1.15</w:t>
            </w:r>
          </w:p>
        </w:tc>
        <w:tc>
          <w:tcPr>
            <w:tcW w:w="350" w:type="pct"/>
            <w:tcBorders>
              <w:bottom w:val="single" w:sz="2" w:space="0" w:color="D9D9D9"/>
            </w:tcBorders>
            <w:vAlign w:val="center"/>
          </w:tcPr>
          <w:p w14:paraId="34536749" w14:textId="77777777" w:rsidR="004F5580" w:rsidRDefault="00DD698E">
            <w:pPr>
              <w:spacing w:after="0"/>
              <w:jc w:val="center"/>
            </w:pPr>
            <w:r>
              <w:rPr>
                <w:sz w:val="14"/>
              </w:rPr>
              <w:t>-38</w:t>
            </w:r>
          </w:p>
        </w:tc>
        <w:tc>
          <w:tcPr>
            <w:tcW w:w="350" w:type="pct"/>
            <w:tcBorders>
              <w:bottom w:val="single" w:sz="2" w:space="0" w:color="D9D9D9"/>
            </w:tcBorders>
            <w:vAlign w:val="center"/>
          </w:tcPr>
          <w:p w14:paraId="7EAE2159" w14:textId="77777777" w:rsidR="004F5580" w:rsidRDefault="00DD698E">
            <w:pPr>
              <w:spacing w:after="0"/>
              <w:jc w:val="center"/>
            </w:pPr>
            <w:r>
              <w:rPr>
                <w:sz w:val="14"/>
              </w:rPr>
              <w:t>-1.2%</w:t>
            </w:r>
          </w:p>
        </w:tc>
        <w:tc>
          <w:tcPr>
            <w:tcW w:w="350" w:type="pct"/>
            <w:tcBorders>
              <w:bottom w:val="single" w:sz="2" w:space="0" w:color="D9D9D9"/>
            </w:tcBorders>
            <w:vAlign w:val="center"/>
          </w:tcPr>
          <w:p w14:paraId="79425E9F" w14:textId="77777777" w:rsidR="004F5580" w:rsidRDefault="00DD698E">
            <w:pPr>
              <w:spacing w:after="0"/>
              <w:jc w:val="center"/>
            </w:pPr>
            <w:r>
              <w:rPr>
                <w:sz w:val="14"/>
              </w:rPr>
              <w:t>55</w:t>
            </w:r>
          </w:p>
        </w:tc>
        <w:tc>
          <w:tcPr>
            <w:tcW w:w="350" w:type="pct"/>
            <w:tcBorders>
              <w:bottom w:val="single" w:sz="2" w:space="0" w:color="D9D9D9"/>
            </w:tcBorders>
            <w:vAlign w:val="center"/>
          </w:tcPr>
          <w:p w14:paraId="0234ED61" w14:textId="77777777" w:rsidR="004F5580" w:rsidRDefault="00DD698E">
            <w:pPr>
              <w:spacing w:after="0"/>
              <w:jc w:val="center"/>
            </w:pPr>
            <w:r>
              <w:rPr>
                <w:sz w:val="14"/>
              </w:rPr>
              <w:t>23</w:t>
            </w:r>
          </w:p>
        </w:tc>
        <w:tc>
          <w:tcPr>
            <w:tcW w:w="350" w:type="pct"/>
            <w:tcBorders>
              <w:bottom w:val="single" w:sz="2" w:space="0" w:color="D9D9D9"/>
            </w:tcBorders>
            <w:vAlign w:val="center"/>
          </w:tcPr>
          <w:p w14:paraId="43836034" w14:textId="77777777" w:rsidR="004F5580" w:rsidRDefault="00DD698E">
            <w:pPr>
              <w:spacing w:after="0"/>
              <w:jc w:val="center"/>
            </w:pPr>
            <w:r>
              <w:rPr>
                <w:sz w:val="14"/>
              </w:rPr>
              <w:t>32</w:t>
            </w:r>
          </w:p>
        </w:tc>
        <w:tc>
          <w:tcPr>
            <w:tcW w:w="350" w:type="pct"/>
            <w:tcBorders>
              <w:bottom w:val="single" w:sz="2" w:space="0" w:color="D9D9D9"/>
            </w:tcBorders>
            <w:vAlign w:val="center"/>
          </w:tcPr>
          <w:p w14:paraId="220E8D0D" w14:textId="77777777" w:rsidR="004F5580" w:rsidRDefault="00DD698E">
            <w:pPr>
              <w:spacing w:after="0"/>
              <w:jc w:val="center"/>
            </w:pPr>
            <w:r>
              <w:rPr>
                <w:sz w:val="14"/>
              </w:rPr>
              <w:t>0</w:t>
            </w:r>
          </w:p>
        </w:tc>
        <w:tc>
          <w:tcPr>
            <w:tcW w:w="350" w:type="pct"/>
            <w:tcBorders>
              <w:bottom w:val="single" w:sz="2" w:space="0" w:color="D9D9D9"/>
            </w:tcBorders>
            <w:vAlign w:val="center"/>
          </w:tcPr>
          <w:p w14:paraId="2345F441" w14:textId="77777777" w:rsidR="004F5580" w:rsidRDefault="00DD698E">
            <w:pPr>
              <w:spacing w:after="0"/>
              <w:jc w:val="center"/>
            </w:pPr>
            <w:r>
              <w:rPr>
                <w:sz w:val="14"/>
              </w:rPr>
              <w:t>0.0%</w:t>
            </w:r>
          </w:p>
        </w:tc>
      </w:tr>
      <w:tr w:rsidR="004F5580" w14:paraId="7F5A83D1" w14:textId="77777777">
        <w:trPr>
          <w:jc w:val="center"/>
        </w:trPr>
        <w:tc>
          <w:tcPr>
            <w:tcW w:w="250" w:type="pct"/>
            <w:tcBorders>
              <w:bottom w:val="single" w:sz="2" w:space="0" w:color="D9D9D9"/>
            </w:tcBorders>
            <w:vAlign w:val="center"/>
          </w:tcPr>
          <w:p w14:paraId="2ED0AE32" w14:textId="77777777" w:rsidR="004F5580" w:rsidRDefault="00DD698E">
            <w:pPr>
              <w:spacing w:after="0"/>
              <w:jc w:val="center"/>
            </w:pPr>
            <w:r>
              <w:rPr>
                <w:sz w:val="14"/>
              </w:rPr>
              <w:t>11</w:t>
            </w:r>
          </w:p>
        </w:tc>
        <w:tc>
          <w:tcPr>
            <w:tcW w:w="750" w:type="pct"/>
            <w:tcBorders>
              <w:bottom w:val="single" w:sz="2" w:space="0" w:color="D9D9D9"/>
            </w:tcBorders>
            <w:vAlign w:val="center"/>
          </w:tcPr>
          <w:p w14:paraId="16B77894" w14:textId="77777777" w:rsidR="004F5580" w:rsidRDefault="00DD698E">
            <w:pPr>
              <w:spacing w:after="0"/>
            </w:pPr>
            <w:r>
              <w:rPr>
                <w:sz w:val="14"/>
              </w:rPr>
              <w:t>Agriculture, Forestry, Fishing and Hunting</w:t>
            </w:r>
          </w:p>
        </w:tc>
        <w:tc>
          <w:tcPr>
            <w:tcW w:w="350" w:type="pct"/>
            <w:tcBorders>
              <w:bottom w:val="single" w:sz="2" w:space="0" w:color="D9D9D9"/>
            </w:tcBorders>
            <w:vAlign w:val="center"/>
          </w:tcPr>
          <w:p w14:paraId="17997306" w14:textId="77777777" w:rsidR="004F5580" w:rsidRDefault="00DD698E">
            <w:pPr>
              <w:spacing w:after="0"/>
              <w:jc w:val="center"/>
            </w:pPr>
            <w:r>
              <w:rPr>
                <w:sz w:val="14"/>
              </w:rPr>
              <w:t>578</w:t>
            </w:r>
          </w:p>
        </w:tc>
        <w:tc>
          <w:tcPr>
            <w:tcW w:w="350" w:type="pct"/>
            <w:tcBorders>
              <w:bottom w:val="single" w:sz="2" w:space="0" w:color="D9D9D9"/>
            </w:tcBorders>
            <w:vAlign w:val="center"/>
          </w:tcPr>
          <w:p w14:paraId="74DE7BED" w14:textId="77777777" w:rsidR="004F5580" w:rsidRDefault="00DD698E">
            <w:pPr>
              <w:spacing w:after="0"/>
              <w:jc w:val="center"/>
            </w:pPr>
            <w:r>
              <w:rPr>
                <w:sz w:val="14"/>
              </w:rPr>
              <w:t>$33,365</w:t>
            </w:r>
          </w:p>
        </w:tc>
        <w:tc>
          <w:tcPr>
            <w:tcW w:w="350" w:type="pct"/>
            <w:tcBorders>
              <w:bottom w:val="single" w:sz="2" w:space="0" w:color="D9D9D9"/>
            </w:tcBorders>
            <w:vAlign w:val="center"/>
          </w:tcPr>
          <w:p w14:paraId="16452FA2" w14:textId="77777777" w:rsidR="004F5580" w:rsidRDefault="00DD698E">
            <w:pPr>
              <w:spacing w:after="0"/>
              <w:jc w:val="center"/>
            </w:pPr>
            <w:r>
              <w:rPr>
                <w:sz w:val="14"/>
              </w:rPr>
              <w:t>3.95</w:t>
            </w:r>
          </w:p>
        </w:tc>
        <w:tc>
          <w:tcPr>
            <w:tcW w:w="350" w:type="pct"/>
            <w:tcBorders>
              <w:bottom w:val="single" w:sz="2" w:space="0" w:color="D9D9D9"/>
            </w:tcBorders>
            <w:vAlign w:val="center"/>
          </w:tcPr>
          <w:p w14:paraId="77410921" w14:textId="77777777" w:rsidR="004F5580" w:rsidRDefault="00DD698E">
            <w:pPr>
              <w:spacing w:after="0"/>
              <w:jc w:val="center"/>
            </w:pPr>
            <w:r>
              <w:rPr>
                <w:sz w:val="14"/>
              </w:rPr>
              <w:t>159</w:t>
            </w:r>
          </w:p>
        </w:tc>
        <w:tc>
          <w:tcPr>
            <w:tcW w:w="350" w:type="pct"/>
            <w:tcBorders>
              <w:bottom w:val="single" w:sz="2" w:space="0" w:color="D9D9D9"/>
            </w:tcBorders>
            <w:vAlign w:val="center"/>
          </w:tcPr>
          <w:p w14:paraId="1508286F" w14:textId="77777777" w:rsidR="004F5580" w:rsidRDefault="00DD698E">
            <w:pPr>
              <w:spacing w:after="0"/>
              <w:jc w:val="center"/>
            </w:pPr>
            <w:r>
              <w:rPr>
                <w:sz w:val="14"/>
              </w:rPr>
              <w:t>6.7%</w:t>
            </w:r>
          </w:p>
        </w:tc>
        <w:tc>
          <w:tcPr>
            <w:tcW w:w="350" w:type="pct"/>
            <w:tcBorders>
              <w:bottom w:val="single" w:sz="2" w:space="0" w:color="D9D9D9"/>
            </w:tcBorders>
            <w:vAlign w:val="center"/>
          </w:tcPr>
          <w:p w14:paraId="7503DE19" w14:textId="77777777" w:rsidR="004F5580" w:rsidRDefault="00DD698E">
            <w:pPr>
              <w:spacing w:after="0"/>
              <w:jc w:val="center"/>
            </w:pPr>
            <w:r>
              <w:rPr>
                <w:sz w:val="14"/>
              </w:rPr>
              <w:t>63</w:t>
            </w:r>
          </w:p>
        </w:tc>
        <w:tc>
          <w:tcPr>
            <w:tcW w:w="350" w:type="pct"/>
            <w:tcBorders>
              <w:bottom w:val="single" w:sz="2" w:space="0" w:color="D9D9D9"/>
            </w:tcBorders>
            <w:vAlign w:val="center"/>
          </w:tcPr>
          <w:p w14:paraId="306C52A1" w14:textId="77777777" w:rsidR="004F5580" w:rsidRDefault="00DD698E">
            <w:pPr>
              <w:spacing w:after="0"/>
              <w:jc w:val="center"/>
            </w:pPr>
            <w:r>
              <w:rPr>
                <w:sz w:val="14"/>
              </w:rPr>
              <w:t>27</w:t>
            </w:r>
          </w:p>
        </w:tc>
        <w:tc>
          <w:tcPr>
            <w:tcW w:w="350" w:type="pct"/>
            <w:tcBorders>
              <w:bottom w:val="single" w:sz="2" w:space="0" w:color="D9D9D9"/>
            </w:tcBorders>
            <w:vAlign w:val="center"/>
          </w:tcPr>
          <w:p w14:paraId="46AAB38B" w14:textId="77777777" w:rsidR="004F5580" w:rsidRDefault="00DD698E">
            <w:pPr>
              <w:spacing w:after="0"/>
              <w:jc w:val="center"/>
            </w:pPr>
            <w:r>
              <w:rPr>
                <w:sz w:val="14"/>
              </w:rPr>
              <w:t>36</w:t>
            </w:r>
          </w:p>
        </w:tc>
        <w:tc>
          <w:tcPr>
            <w:tcW w:w="350" w:type="pct"/>
            <w:tcBorders>
              <w:bottom w:val="single" w:sz="2" w:space="0" w:color="D9D9D9"/>
            </w:tcBorders>
            <w:vAlign w:val="center"/>
          </w:tcPr>
          <w:p w14:paraId="1DB6B929" w14:textId="77777777" w:rsidR="004F5580" w:rsidRDefault="00DD698E">
            <w:pPr>
              <w:spacing w:after="0"/>
              <w:jc w:val="center"/>
            </w:pPr>
            <w:r>
              <w:rPr>
                <w:sz w:val="14"/>
              </w:rPr>
              <w:t>1</w:t>
            </w:r>
          </w:p>
        </w:tc>
        <w:tc>
          <w:tcPr>
            <w:tcW w:w="350" w:type="pct"/>
            <w:tcBorders>
              <w:bottom w:val="single" w:sz="2" w:space="0" w:color="D9D9D9"/>
            </w:tcBorders>
            <w:vAlign w:val="center"/>
          </w:tcPr>
          <w:p w14:paraId="05EA0F53" w14:textId="77777777" w:rsidR="004F5580" w:rsidRDefault="00DD698E">
            <w:pPr>
              <w:spacing w:after="0"/>
              <w:jc w:val="center"/>
            </w:pPr>
            <w:r>
              <w:rPr>
                <w:sz w:val="14"/>
              </w:rPr>
              <w:t>0.1%</w:t>
            </w:r>
          </w:p>
        </w:tc>
      </w:tr>
      <w:tr w:rsidR="004F5580" w14:paraId="32780912" w14:textId="77777777">
        <w:trPr>
          <w:jc w:val="center"/>
        </w:trPr>
        <w:tc>
          <w:tcPr>
            <w:tcW w:w="250" w:type="pct"/>
            <w:tcBorders>
              <w:bottom w:val="single" w:sz="2" w:space="0" w:color="D9D9D9"/>
            </w:tcBorders>
            <w:vAlign w:val="center"/>
          </w:tcPr>
          <w:p w14:paraId="4E7FF09F" w14:textId="77777777" w:rsidR="004F5580" w:rsidRDefault="00DD698E">
            <w:pPr>
              <w:spacing w:after="0"/>
              <w:jc w:val="center"/>
            </w:pPr>
            <w:r>
              <w:rPr>
                <w:sz w:val="14"/>
              </w:rPr>
              <w:t>56</w:t>
            </w:r>
          </w:p>
        </w:tc>
        <w:tc>
          <w:tcPr>
            <w:tcW w:w="750" w:type="pct"/>
            <w:tcBorders>
              <w:bottom w:val="single" w:sz="2" w:space="0" w:color="D9D9D9"/>
            </w:tcBorders>
            <w:vAlign w:val="center"/>
          </w:tcPr>
          <w:p w14:paraId="1D3EDBCE" w14:textId="77777777" w:rsidR="004F5580" w:rsidRDefault="00DD698E">
            <w:pPr>
              <w:spacing w:after="0"/>
            </w:pPr>
            <w:r>
              <w:rPr>
                <w:sz w:val="14"/>
              </w:rPr>
              <w:t>Administrative and Support and Waste Management and Remediation Services</w:t>
            </w:r>
          </w:p>
        </w:tc>
        <w:tc>
          <w:tcPr>
            <w:tcW w:w="350" w:type="pct"/>
            <w:tcBorders>
              <w:bottom w:val="single" w:sz="2" w:space="0" w:color="D9D9D9"/>
            </w:tcBorders>
            <w:vAlign w:val="center"/>
          </w:tcPr>
          <w:p w14:paraId="0F8331B9" w14:textId="77777777" w:rsidR="004F5580" w:rsidRDefault="00DD698E">
            <w:pPr>
              <w:spacing w:after="0"/>
              <w:jc w:val="center"/>
            </w:pPr>
            <w:r>
              <w:rPr>
                <w:sz w:val="14"/>
              </w:rPr>
              <w:t>499</w:t>
            </w:r>
          </w:p>
        </w:tc>
        <w:tc>
          <w:tcPr>
            <w:tcW w:w="350" w:type="pct"/>
            <w:tcBorders>
              <w:bottom w:val="single" w:sz="2" w:space="0" w:color="D9D9D9"/>
            </w:tcBorders>
            <w:vAlign w:val="center"/>
          </w:tcPr>
          <w:p w14:paraId="37174F6A" w14:textId="77777777" w:rsidR="004F5580" w:rsidRDefault="00DD698E">
            <w:pPr>
              <w:spacing w:after="0"/>
              <w:jc w:val="center"/>
            </w:pPr>
            <w:r>
              <w:rPr>
                <w:sz w:val="14"/>
              </w:rPr>
              <w:t>$28,361</w:t>
            </w:r>
          </w:p>
        </w:tc>
        <w:tc>
          <w:tcPr>
            <w:tcW w:w="350" w:type="pct"/>
            <w:tcBorders>
              <w:bottom w:val="single" w:sz="2" w:space="0" w:color="D9D9D9"/>
            </w:tcBorders>
            <w:vAlign w:val="center"/>
          </w:tcPr>
          <w:p w14:paraId="144E5ABF" w14:textId="77777777" w:rsidR="004F5580" w:rsidRDefault="00DD698E">
            <w:pPr>
              <w:spacing w:after="0"/>
              <w:jc w:val="center"/>
            </w:pPr>
            <w:r>
              <w:rPr>
                <w:sz w:val="14"/>
              </w:rPr>
              <w:t>0.73</w:t>
            </w:r>
          </w:p>
        </w:tc>
        <w:tc>
          <w:tcPr>
            <w:tcW w:w="350" w:type="pct"/>
            <w:tcBorders>
              <w:bottom w:val="single" w:sz="2" w:space="0" w:color="D9D9D9"/>
            </w:tcBorders>
            <w:vAlign w:val="center"/>
          </w:tcPr>
          <w:p w14:paraId="1CFBFE92" w14:textId="77777777" w:rsidR="004F5580" w:rsidRDefault="00DD698E">
            <w:pPr>
              <w:spacing w:after="0"/>
              <w:jc w:val="center"/>
            </w:pPr>
            <w:r>
              <w:rPr>
                <w:sz w:val="14"/>
              </w:rPr>
              <w:t>-99</w:t>
            </w:r>
          </w:p>
        </w:tc>
        <w:tc>
          <w:tcPr>
            <w:tcW w:w="350" w:type="pct"/>
            <w:tcBorders>
              <w:bottom w:val="single" w:sz="2" w:space="0" w:color="D9D9D9"/>
            </w:tcBorders>
            <w:vAlign w:val="center"/>
          </w:tcPr>
          <w:p w14:paraId="0A61EED3" w14:textId="77777777" w:rsidR="004F5580" w:rsidRDefault="00DD698E">
            <w:pPr>
              <w:spacing w:after="0"/>
              <w:jc w:val="center"/>
            </w:pPr>
            <w:r>
              <w:rPr>
                <w:sz w:val="14"/>
              </w:rPr>
              <w:t>-3.6%</w:t>
            </w:r>
          </w:p>
        </w:tc>
        <w:tc>
          <w:tcPr>
            <w:tcW w:w="350" w:type="pct"/>
            <w:tcBorders>
              <w:bottom w:val="single" w:sz="2" w:space="0" w:color="D9D9D9"/>
            </w:tcBorders>
            <w:vAlign w:val="center"/>
          </w:tcPr>
          <w:p w14:paraId="6A13C893" w14:textId="77777777" w:rsidR="004F5580" w:rsidRDefault="00DD698E">
            <w:pPr>
              <w:spacing w:after="0"/>
              <w:jc w:val="center"/>
            </w:pPr>
            <w:r>
              <w:rPr>
                <w:sz w:val="14"/>
              </w:rPr>
              <w:t>59</w:t>
            </w:r>
          </w:p>
        </w:tc>
        <w:tc>
          <w:tcPr>
            <w:tcW w:w="350" w:type="pct"/>
            <w:tcBorders>
              <w:bottom w:val="single" w:sz="2" w:space="0" w:color="D9D9D9"/>
            </w:tcBorders>
            <w:vAlign w:val="center"/>
          </w:tcPr>
          <w:p w14:paraId="1402AAE3" w14:textId="77777777" w:rsidR="004F5580" w:rsidRDefault="00DD698E">
            <w:pPr>
              <w:spacing w:after="0"/>
              <w:jc w:val="center"/>
            </w:pPr>
            <w:r>
              <w:rPr>
                <w:sz w:val="14"/>
              </w:rPr>
              <w:t>24</w:t>
            </w:r>
          </w:p>
        </w:tc>
        <w:tc>
          <w:tcPr>
            <w:tcW w:w="350" w:type="pct"/>
            <w:tcBorders>
              <w:bottom w:val="single" w:sz="2" w:space="0" w:color="D9D9D9"/>
            </w:tcBorders>
            <w:vAlign w:val="center"/>
          </w:tcPr>
          <w:p w14:paraId="45628721" w14:textId="77777777" w:rsidR="004F5580" w:rsidRDefault="00DD698E">
            <w:pPr>
              <w:spacing w:after="0"/>
              <w:jc w:val="center"/>
            </w:pPr>
            <w:r>
              <w:rPr>
                <w:sz w:val="14"/>
              </w:rPr>
              <w:t>33</w:t>
            </w:r>
          </w:p>
        </w:tc>
        <w:tc>
          <w:tcPr>
            <w:tcW w:w="350" w:type="pct"/>
            <w:tcBorders>
              <w:bottom w:val="single" w:sz="2" w:space="0" w:color="D9D9D9"/>
            </w:tcBorders>
            <w:vAlign w:val="center"/>
          </w:tcPr>
          <w:p w14:paraId="6FE6CD75" w14:textId="77777777" w:rsidR="004F5580" w:rsidRDefault="00DD698E">
            <w:pPr>
              <w:spacing w:after="0"/>
              <w:jc w:val="center"/>
            </w:pPr>
            <w:r>
              <w:rPr>
                <w:sz w:val="14"/>
              </w:rPr>
              <w:t>2</w:t>
            </w:r>
          </w:p>
        </w:tc>
        <w:tc>
          <w:tcPr>
            <w:tcW w:w="350" w:type="pct"/>
            <w:tcBorders>
              <w:bottom w:val="single" w:sz="2" w:space="0" w:color="D9D9D9"/>
            </w:tcBorders>
            <w:vAlign w:val="center"/>
          </w:tcPr>
          <w:p w14:paraId="046504DB" w14:textId="77777777" w:rsidR="004F5580" w:rsidRDefault="00DD698E">
            <w:pPr>
              <w:spacing w:after="0"/>
              <w:jc w:val="center"/>
            </w:pPr>
            <w:r>
              <w:rPr>
                <w:sz w:val="14"/>
              </w:rPr>
              <w:t>0.4%</w:t>
            </w:r>
          </w:p>
        </w:tc>
      </w:tr>
      <w:tr w:rsidR="004F5580" w14:paraId="279CB471" w14:textId="77777777">
        <w:trPr>
          <w:jc w:val="center"/>
        </w:trPr>
        <w:tc>
          <w:tcPr>
            <w:tcW w:w="250" w:type="pct"/>
            <w:tcBorders>
              <w:bottom w:val="single" w:sz="2" w:space="0" w:color="D9D9D9"/>
            </w:tcBorders>
            <w:vAlign w:val="center"/>
          </w:tcPr>
          <w:p w14:paraId="4200C444" w14:textId="77777777" w:rsidR="004F5580" w:rsidRDefault="00DD698E">
            <w:pPr>
              <w:spacing w:after="0"/>
              <w:jc w:val="center"/>
            </w:pPr>
            <w:r>
              <w:rPr>
                <w:sz w:val="14"/>
              </w:rPr>
              <w:t>42</w:t>
            </w:r>
          </w:p>
        </w:tc>
        <w:tc>
          <w:tcPr>
            <w:tcW w:w="750" w:type="pct"/>
            <w:tcBorders>
              <w:bottom w:val="single" w:sz="2" w:space="0" w:color="D9D9D9"/>
            </w:tcBorders>
            <w:vAlign w:val="center"/>
          </w:tcPr>
          <w:p w14:paraId="32763E8B" w14:textId="77777777" w:rsidR="004F5580" w:rsidRDefault="00DD698E">
            <w:pPr>
              <w:spacing w:after="0"/>
            </w:pPr>
            <w:r>
              <w:rPr>
                <w:sz w:val="14"/>
              </w:rPr>
              <w:t>Wholesale Trade</w:t>
            </w:r>
          </w:p>
        </w:tc>
        <w:tc>
          <w:tcPr>
            <w:tcW w:w="350" w:type="pct"/>
            <w:tcBorders>
              <w:bottom w:val="single" w:sz="2" w:space="0" w:color="D9D9D9"/>
            </w:tcBorders>
            <w:vAlign w:val="center"/>
          </w:tcPr>
          <w:p w14:paraId="7D4A2C2A" w14:textId="77777777" w:rsidR="004F5580" w:rsidRDefault="00DD698E">
            <w:pPr>
              <w:spacing w:after="0"/>
              <w:jc w:val="center"/>
            </w:pPr>
            <w:r>
              <w:rPr>
                <w:sz w:val="14"/>
              </w:rPr>
              <w:t>335</w:t>
            </w:r>
          </w:p>
        </w:tc>
        <w:tc>
          <w:tcPr>
            <w:tcW w:w="350" w:type="pct"/>
            <w:tcBorders>
              <w:bottom w:val="single" w:sz="2" w:space="0" w:color="D9D9D9"/>
            </w:tcBorders>
            <w:vAlign w:val="center"/>
          </w:tcPr>
          <w:p w14:paraId="218D4703" w14:textId="77777777" w:rsidR="004F5580" w:rsidRDefault="00DD698E">
            <w:pPr>
              <w:spacing w:after="0"/>
              <w:jc w:val="center"/>
            </w:pPr>
            <w:r>
              <w:rPr>
                <w:sz w:val="14"/>
              </w:rPr>
              <w:t>$40,262</w:t>
            </w:r>
          </w:p>
        </w:tc>
        <w:tc>
          <w:tcPr>
            <w:tcW w:w="350" w:type="pct"/>
            <w:tcBorders>
              <w:bottom w:val="single" w:sz="2" w:space="0" w:color="D9D9D9"/>
            </w:tcBorders>
            <w:vAlign w:val="center"/>
          </w:tcPr>
          <w:p w14:paraId="43EA0C64" w14:textId="77777777" w:rsidR="004F5580" w:rsidRDefault="00DD698E">
            <w:pPr>
              <w:spacing w:after="0"/>
              <w:jc w:val="center"/>
            </w:pPr>
            <w:r>
              <w:rPr>
                <w:sz w:val="14"/>
              </w:rPr>
              <w:t>0.81</w:t>
            </w:r>
          </w:p>
        </w:tc>
        <w:tc>
          <w:tcPr>
            <w:tcW w:w="350" w:type="pct"/>
            <w:tcBorders>
              <w:bottom w:val="single" w:sz="2" w:space="0" w:color="D9D9D9"/>
            </w:tcBorders>
            <w:vAlign w:val="center"/>
          </w:tcPr>
          <w:p w14:paraId="04EA2B0E" w14:textId="77777777" w:rsidR="004F5580" w:rsidRDefault="00DD698E">
            <w:pPr>
              <w:spacing w:after="0"/>
              <w:jc w:val="center"/>
            </w:pPr>
            <w:r>
              <w:rPr>
                <w:sz w:val="14"/>
              </w:rPr>
              <w:t>145</w:t>
            </w:r>
          </w:p>
        </w:tc>
        <w:tc>
          <w:tcPr>
            <w:tcW w:w="350" w:type="pct"/>
            <w:tcBorders>
              <w:bottom w:val="single" w:sz="2" w:space="0" w:color="D9D9D9"/>
            </w:tcBorders>
            <w:vAlign w:val="center"/>
          </w:tcPr>
          <w:p w14:paraId="26825995" w14:textId="77777777" w:rsidR="004F5580" w:rsidRDefault="00DD698E">
            <w:pPr>
              <w:spacing w:after="0"/>
              <w:jc w:val="center"/>
            </w:pPr>
            <w:r>
              <w:rPr>
                <w:sz w:val="14"/>
              </w:rPr>
              <w:t>12.0%</w:t>
            </w:r>
          </w:p>
        </w:tc>
        <w:tc>
          <w:tcPr>
            <w:tcW w:w="350" w:type="pct"/>
            <w:tcBorders>
              <w:bottom w:val="single" w:sz="2" w:space="0" w:color="D9D9D9"/>
            </w:tcBorders>
            <w:vAlign w:val="center"/>
          </w:tcPr>
          <w:p w14:paraId="71B36405" w14:textId="77777777" w:rsidR="004F5580" w:rsidRDefault="00DD698E">
            <w:pPr>
              <w:spacing w:after="0"/>
              <w:jc w:val="center"/>
            </w:pPr>
            <w:r>
              <w:rPr>
                <w:sz w:val="14"/>
              </w:rPr>
              <w:t>34</w:t>
            </w:r>
          </w:p>
        </w:tc>
        <w:tc>
          <w:tcPr>
            <w:tcW w:w="350" w:type="pct"/>
            <w:tcBorders>
              <w:bottom w:val="single" w:sz="2" w:space="0" w:color="D9D9D9"/>
            </w:tcBorders>
            <w:vAlign w:val="center"/>
          </w:tcPr>
          <w:p w14:paraId="0A110B2E" w14:textId="77777777" w:rsidR="004F5580" w:rsidRDefault="00DD698E">
            <w:pPr>
              <w:spacing w:after="0"/>
              <w:jc w:val="center"/>
            </w:pPr>
            <w:r>
              <w:rPr>
                <w:sz w:val="14"/>
              </w:rPr>
              <w:t>13</w:t>
            </w:r>
          </w:p>
        </w:tc>
        <w:tc>
          <w:tcPr>
            <w:tcW w:w="350" w:type="pct"/>
            <w:tcBorders>
              <w:bottom w:val="single" w:sz="2" w:space="0" w:color="D9D9D9"/>
            </w:tcBorders>
            <w:vAlign w:val="center"/>
          </w:tcPr>
          <w:p w14:paraId="4AE6A4D3" w14:textId="77777777" w:rsidR="004F5580" w:rsidRDefault="00DD698E">
            <w:pPr>
              <w:spacing w:after="0"/>
              <w:jc w:val="center"/>
            </w:pPr>
            <w:r>
              <w:rPr>
                <w:sz w:val="14"/>
              </w:rPr>
              <w:t>22</w:t>
            </w:r>
          </w:p>
        </w:tc>
        <w:tc>
          <w:tcPr>
            <w:tcW w:w="350" w:type="pct"/>
            <w:tcBorders>
              <w:bottom w:val="single" w:sz="2" w:space="0" w:color="D9D9D9"/>
            </w:tcBorders>
            <w:vAlign w:val="center"/>
          </w:tcPr>
          <w:p w14:paraId="0D4E0693" w14:textId="77777777" w:rsidR="004F5580" w:rsidRDefault="00DD698E">
            <w:pPr>
              <w:spacing w:after="0"/>
              <w:jc w:val="center"/>
            </w:pPr>
            <w:r>
              <w:rPr>
                <w:sz w:val="14"/>
              </w:rPr>
              <w:t>-2</w:t>
            </w:r>
          </w:p>
        </w:tc>
        <w:tc>
          <w:tcPr>
            <w:tcW w:w="350" w:type="pct"/>
            <w:tcBorders>
              <w:bottom w:val="single" w:sz="2" w:space="0" w:color="D9D9D9"/>
            </w:tcBorders>
            <w:vAlign w:val="center"/>
          </w:tcPr>
          <w:p w14:paraId="055EF9AA" w14:textId="77777777" w:rsidR="004F5580" w:rsidRDefault="00DD698E">
            <w:pPr>
              <w:spacing w:after="0"/>
              <w:jc w:val="center"/>
            </w:pPr>
            <w:r>
              <w:rPr>
                <w:sz w:val="14"/>
              </w:rPr>
              <w:t>-0.5%</w:t>
            </w:r>
          </w:p>
        </w:tc>
      </w:tr>
      <w:tr w:rsidR="004F5580" w14:paraId="1A047F69" w14:textId="77777777">
        <w:trPr>
          <w:jc w:val="center"/>
        </w:trPr>
        <w:tc>
          <w:tcPr>
            <w:tcW w:w="250" w:type="pct"/>
            <w:tcBorders>
              <w:bottom w:val="single" w:sz="2" w:space="0" w:color="D9D9D9"/>
            </w:tcBorders>
            <w:vAlign w:val="center"/>
          </w:tcPr>
          <w:p w14:paraId="41C32A0B" w14:textId="77777777" w:rsidR="004F5580" w:rsidRDefault="00DD698E">
            <w:pPr>
              <w:spacing w:after="0"/>
              <w:jc w:val="center"/>
            </w:pPr>
            <w:r>
              <w:rPr>
                <w:sz w:val="14"/>
              </w:rPr>
              <w:t>81</w:t>
            </w:r>
          </w:p>
        </w:tc>
        <w:tc>
          <w:tcPr>
            <w:tcW w:w="750" w:type="pct"/>
            <w:tcBorders>
              <w:bottom w:val="single" w:sz="2" w:space="0" w:color="D9D9D9"/>
            </w:tcBorders>
            <w:vAlign w:val="center"/>
          </w:tcPr>
          <w:p w14:paraId="7730BD69" w14:textId="77777777" w:rsidR="004F5580" w:rsidRDefault="00DD698E">
            <w:pPr>
              <w:spacing w:after="0"/>
            </w:pPr>
            <w:r>
              <w:rPr>
                <w:sz w:val="14"/>
              </w:rPr>
              <w:t>Other Services (except Public Administration)</w:t>
            </w:r>
          </w:p>
        </w:tc>
        <w:tc>
          <w:tcPr>
            <w:tcW w:w="350" w:type="pct"/>
            <w:tcBorders>
              <w:bottom w:val="single" w:sz="2" w:space="0" w:color="D9D9D9"/>
            </w:tcBorders>
            <w:vAlign w:val="center"/>
          </w:tcPr>
          <w:p w14:paraId="23DF680C" w14:textId="77777777" w:rsidR="004F5580" w:rsidRDefault="00DD698E">
            <w:pPr>
              <w:spacing w:after="0"/>
              <w:jc w:val="center"/>
            </w:pPr>
            <w:r>
              <w:rPr>
                <w:sz w:val="14"/>
              </w:rPr>
              <w:t>332</w:t>
            </w:r>
          </w:p>
        </w:tc>
        <w:tc>
          <w:tcPr>
            <w:tcW w:w="350" w:type="pct"/>
            <w:tcBorders>
              <w:bottom w:val="single" w:sz="2" w:space="0" w:color="D9D9D9"/>
            </w:tcBorders>
            <w:vAlign w:val="center"/>
          </w:tcPr>
          <w:p w14:paraId="4CA7546C" w14:textId="77777777" w:rsidR="004F5580" w:rsidRDefault="00DD698E">
            <w:pPr>
              <w:spacing w:after="0"/>
              <w:jc w:val="center"/>
            </w:pPr>
            <w:r>
              <w:rPr>
                <w:sz w:val="14"/>
              </w:rPr>
              <w:t>$24,998</w:t>
            </w:r>
          </w:p>
        </w:tc>
        <w:tc>
          <w:tcPr>
            <w:tcW w:w="350" w:type="pct"/>
            <w:tcBorders>
              <w:bottom w:val="single" w:sz="2" w:space="0" w:color="D9D9D9"/>
            </w:tcBorders>
            <w:vAlign w:val="center"/>
          </w:tcPr>
          <w:p w14:paraId="4A5E98B0" w14:textId="77777777" w:rsidR="004F5580" w:rsidRDefault="00DD698E">
            <w:pPr>
              <w:spacing w:after="0"/>
              <w:jc w:val="center"/>
            </w:pPr>
            <w:r>
              <w:rPr>
                <w:sz w:val="14"/>
              </w:rPr>
              <w:t>0.70</w:t>
            </w:r>
          </w:p>
        </w:tc>
        <w:tc>
          <w:tcPr>
            <w:tcW w:w="350" w:type="pct"/>
            <w:tcBorders>
              <w:bottom w:val="single" w:sz="2" w:space="0" w:color="D9D9D9"/>
            </w:tcBorders>
            <w:vAlign w:val="center"/>
          </w:tcPr>
          <w:p w14:paraId="2A146F88" w14:textId="77777777" w:rsidR="004F5580" w:rsidRDefault="00DD698E">
            <w:pPr>
              <w:spacing w:after="0"/>
              <w:jc w:val="center"/>
            </w:pPr>
            <w:r>
              <w:rPr>
                <w:sz w:val="14"/>
              </w:rPr>
              <w:t>-40</w:t>
            </w:r>
          </w:p>
        </w:tc>
        <w:tc>
          <w:tcPr>
            <w:tcW w:w="350" w:type="pct"/>
            <w:tcBorders>
              <w:bottom w:val="single" w:sz="2" w:space="0" w:color="D9D9D9"/>
            </w:tcBorders>
            <w:vAlign w:val="center"/>
          </w:tcPr>
          <w:p w14:paraId="6D0774D8" w14:textId="77777777" w:rsidR="004F5580" w:rsidRDefault="00DD698E">
            <w:pPr>
              <w:spacing w:after="0"/>
              <w:jc w:val="center"/>
            </w:pPr>
            <w:r>
              <w:rPr>
                <w:sz w:val="14"/>
              </w:rPr>
              <w:t>-2.3%</w:t>
            </w:r>
          </w:p>
        </w:tc>
        <w:tc>
          <w:tcPr>
            <w:tcW w:w="350" w:type="pct"/>
            <w:tcBorders>
              <w:bottom w:val="single" w:sz="2" w:space="0" w:color="D9D9D9"/>
            </w:tcBorders>
            <w:vAlign w:val="center"/>
          </w:tcPr>
          <w:p w14:paraId="521A6466" w14:textId="77777777" w:rsidR="004F5580" w:rsidRDefault="00DD698E">
            <w:pPr>
              <w:spacing w:after="0"/>
              <w:jc w:val="center"/>
            </w:pPr>
            <w:r>
              <w:rPr>
                <w:sz w:val="14"/>
              </w:rPr>
              <w:t>38</w:t>
            </w:r>
          </w:p>
        </w:tc>
        <w:tc>
          <w:tcPr>
            <w:tcW w:w="350" w:type="pct"/>
            <w:tcBorders>
              <w:bottom w:val="single" w:sz="2" w:space="0" w:color="D9D9D9"/>
            </w:tcBorders>
            <w:vAlign w:val="center"/>
          </w:tcPr>
          <w:p w14:paraId="598A867A" w14:textId="77777777" w:rsidR="004F5580" w:rsidRDefault="00DD698E">
            <w:pPr>
              <w:spacing w:after="0"/>
              <w:jc w:val="center"/>
            </w:pPr>
            <w:r>
              <w:rPr>
                <w:sz w:val="14"/>
              </w:rPr>
              <w:t>17</w:t>
            </w:r>
          </w:p>
        </w:tc>
        <w:tc>
          <w:tcPr>
            <w:tcW w:w="350" w:type="pct"/>
            <w:tcBorders>
              <w:bottom w:val="single" w:sz="2" w:space="0" w:color="D9D9D9"/>
            </w:tcBorders>
            <w:vAlign w:val="center"/>
          </w:tcPr>
          <w:p w14:paraId="3255E5F7" w14:textId="77777777" w:rsidR="004F5580" w:rsidRDefault="00DD698E">
            <w:pPr>
              <w:spacing w:after="0"/>
              <w:jc w:val="center"/>
            </w:pPr>
            <w:r>
              <w:rPr>
                <w:sz w:val="14"/>
              </w:rPr>
              <w:t>21</w:t>
            </w:r>
          </w:p>
        </w:tc>
        <w:tc>
          <w:tcPr>
            <w:tcW w:w="350" w:type="pct"/>
            <w:tcBorders>
              <w:bottom w:val="single" w:sz="2" w:space="0" w:color="D9D9D9"/>
            </w:tcBorders>
            <w:vAlign w:val="center"/>
          </w:tcPr>
          <w:p w14:paraId="246400EF" w14:textId="77777777" w:rsidR="004F5580" w:rsidRDefault="00DD698E">
            <w:pPr>
              <w:spacing w:after="0"/>
              <w:jc w:val="center"/>
            </w:pPr>
            <w:r>
              <w:rPr>
                <w:sz w:val="14"/>
              </w:rPr>
              <w:t>0</w:t>
            </w:r>
          </w:p>
        </w:tc>
        <w:tc>
          <w:tcPr>
            <w:tcW w:w="350" w:type="pct"/>
            <w:tcBorders>
              <w:bottom w:val="single" w:sz="2" w:space="0" w:color="D9D9D9"/>
            </w:tcBorders>
            <w:vAlign w:val="center"/>
          </w:tcPr>
          <w:p w14:paraId="2B84A040" w14:textId="77777777" w:rsidR="004F5580" w:rsidRDefault="00DD698E">
            <w:pPr>
              <w:spacing w:after="0"/>
              <w:jc w:val="center"/>
            </w:pPr>
            <w:r>
              <w:rPr>
                <w:sz w:val="14"/>
              </w:rPr>
              <w:t>0.1%</w:t>
            </w:r>
          </w:p>
        </w:tc>
      </w:tr>
      <w:tr w:rsidR="004F5580" w14:paraId="3780BFA4" w14:textId="77777777">
        <w:trPr>
          <w:jc w:val="center"/>
        </w:trPr>
        <w:tc>
          <w:tcPr>
            <w:tcW w:w="250" w:type="pct"/>
            <w:tcBorders>
              <w:bottom w:val="single" w:sz="2" w:space="0" w:color="D9D9D9"/>
            </w:tcBorders>
            <w:vAlign w:val="center"/>
          </w:tcPr>
          <w:p w14:paraId="39988F8D" w14:textId="77777777" w:rsidR="004F5580" w:rsidRDefault="00DD698E">
            <w:pPr>
              <w:spacing w:after="0"/>
              <w:jc w:val="center"/>
            </w:pPr>
            <w:r>
              <w:rPr>
                <w:sz w:val="14"/>
              </w:rPr>
              <w:t>54</w:t>
            </w:r>
          </w:p>
        </w:tc>
        <w:tc>
          <w:tcPr>
            <w:tcW w:w="750" w:type="pct"/>
            <w:tcBorders>
              <w:bottom w:val="single" w:sz="2" w:space="0" w:color="D9D9D9"/>
            </w:tcBorders>
            <w:vAlign w:val="center"/>
          </w:tcPr>
          <w:p w14:paraId="2CC7D4BD" w14:textId="77777777" w:rsidR="004F5580" w:rsidRDefault="00DD698E">
            <w:pPr>
              <w:spacing w:after="0"/>
            </w:pPr>
            <w:r>
              <w:rPr>
                <w:sz w:val="14"/>
              </w:rPr>
              <w:t>Professional, Scientific, and Technical Services</w:t>
            </w:r>
          </w:p>
        </w:tc>
        <w:tc>
          <w:tcPr>
            <w:tcW w:w="350" w:type="pct"/>
            <w:tcBorders>
              <w:bottom w:val="single" w:sz="2" w:space="0" w:color="D9D9D9"/>
            </w:tcBorders>
            <w:vAlign w:val="center"/>
          </w:tcPr>
          <w:p w14:paraId="09391933" w14:textId="77777777" w:rsidR="004F5580" w:rsidRDefault="00DD698E">
            <w:pPr>
              <w:spacing w:after="0"/>
              <w:jc w:val="center"/>
            </w:pPr>
            <w:r>
              <w:rPr>
                <w:sz w:val="14"/>
              </w:rPr>
              <w:t>210</w:t>
            </w:r>
          </w:p>
        </w:tc>
        <w:tc>
          <w:tcPr>
            <w:tcW w:w="350" w:type="pct"/>
            <w:tcBorders>
              <w:bottom w:val="single" w:sz="2" w:space="0" w:color="D9D9D9"/>
            </w:tcBorders>
            <w:vAlign w:val="center"/>
          </w:tcPr>
          <w:p w14:paraId="6E887864" w14:textId="77777777" w:rsidR="004F5580" w:rsidRDefault="00DD698E">
            <w:pPr>
              <w:spacing w:after="0"/>
              <w:jc w:val="center"/>
            </w:pPr>
            <w:r>
              <w:rPr>
                <w:sz w:val="14"/>
              </w:rPr>
              <w:t>$40,307</w:t>
            </w:r>
          </w:p>
        </w:tc>
        <w:tc>
          <w:tcPr>
            <w:tcW w:w="350" w:type="pct"/>
            <w:tcBorders>
              <w:bottom w:val="single" w:sz="2" w:space="0" w:color="D9D9D9"/>
            </w:tcBorders>
            <w:vAlign w:val="center"/>
          </w:tcPr>
          <w:p w14:paraId="047F7D62" w14:textId="77777777" w:rsidR="004F5580" w:rsidRDefault="00DD698E">
            <w:pPr>
              <w:spacing w:after="0"/>
              <w:jc w:val="center"/>
            </w:pPr>
            <w:r>
              <w:rPr>
                <w:sz w:val="14"/>
              </w:rPr>
              <w:t>0.28</w:t>
            </w:r>
          </w:p>
        </w:tc>
        <w:tc>
          <w:tcPr>
            <w:tcW w:w="350" w:type="pct"/>
            <w:tcBorders>
              <w:bottom w:val="single" w:sz="2" w:space="0" w:color="D9D9D9"/>
            </w:tcBorders>
            <w:vAlign w:val="center"/>
          </w:tcPr>
          <w:p w14:paraId="29F9BF31" w14:textId="77777777" w:rsidR="004F5580" w:rsidRDefault="00DD698E">
            <w:pPr>
              <w:spacing w:after="0"/>
              <w:jc w:val="center"/>
            </w:pPr>
            <w:r>
              <w:rPr>
                <w:sz w:val="14"/>
              </w:rPr>
              <w:t>60</w:t>
            </w:r>
          </w:p>
        </w:tc>
        <w:tc>
          <w:tcPr>
            <w:tcW w:w="350" w:type="pct"/>
            <w:tcBorders>
              <w:bottom w:val="single" w:sz="2" w:space="0" w:color="D9D9D9"/>
            </w:tcBorders>
            <w:vAlign w:val="center"/>
          </w:tcPr>
          <w:p w14:paraId="6D28832E" w14:textId="77777777" w:rsidR="004F5580" w:rsidRDefault="00DD698E">
            <w:pPr>
              <w:spacing w:after="0"/>
              <w:jc w:val="center"/>
            </w:pPr>
            <w:r>
              <w:rPr>
                <w:sz w:val="14"/>
              </w:rPr>
              <w:t>7.0%</w:t>
            </w:r>
          </w:p>
        </w:tc>
        <w:tc>
          <w:tcPr>
            <w:tcW w:w="350" w:type="pct"/>
            <w:tcBorders>
              <w:bottom w:val="single" w:sz="2" w:space="0" w:color="D9D9D9"/>
            </w:tcBorders>
            <w:vAlign w:val="center"/>
          </w:tcPr>
          <w:p w14:paraId="463D6762" w14:textId="77777777" w:rsidR="004F5580" w:rsidRDefault="00DD698E">
            <w:pPr>
              <w:spacing w:after="0"/>
              <w:jc w:val="center"/>
            </w:pPr>
            <w:r>
              <w:rPr>
                <w:sz w:val="14"/>
              </w:rPr>
              <w:t>19</w:t>
            </w:r>
          </w:p>
        </w:tc>
        <w:tc>
          <w:tcPr>
            <w:tcW w:w="350" w:type="pct"/>
            <w:tcBorders>
              <w:bottom w:val="single" w:sz="2" w:space="0" w:color="D9D9D9"/>
            </w:tcBorders>
            <w:vAlign w:val="center"/>
          </w:tcPr>
          <w:p w14:paraId="3CB3F531" w14:textId="77777777" w:rsidR="004F5580" w:rsidRDefault="00DD698E">
            <w:pPr>
              <w:spacing w:after="0"/>
              <w:jc w:val="center"/>
            </w:pPr>
            <w:r>
              <w:rPr>
                <w:sz w:val="14"/>
              </w:rPr>
              <w:t>7</w:t>
            </w:r>
          </w:p>
        </w:tc>
        <w:tc>
          <w:tcPr>
            <w:tcW w:w="350" w:type="pct"/>
            <w:tcBorders>
              <w:bottom w:val="single" w:sz="2" w:space="0" w:color="D9D9D9"/>
            </w:tcBorders>
            <w:vAlign w:val="center"/>
          </w:tcPr>
          <w:p w14:paraId="5ED2236E" w14:textId="77777777" w:rsidR="004F5580" w:rsidRDefault="00DD698E">
            <w:pPr>
              <w:spacing w:after="0"/>
              <w:jc w:val="center"/>
            </w:pPr>
            <w:r>
              <w:rPr>
                <w:sz w:val="14"/>
              </w:rPr>
              <w:t>11</w:t>
            </w:r>
          </w:p>
        </w:tc>
        <w:tc>
          <w:tcPr>
            <w:tcW w:w="350" w:type="pct"/>
            <w:tcBorders>
              <w:bottom w:val="single" w:sz="2" w:space="0" w:color="D9D9D9"/>
            </w:tcBorders>
            <w:vAlign w:val="center"/>
          </w:tcPr>
          <w:p w14:paraId="3EA60981" w14:textId="77777777" w:rsidR="004F5580" w:rsidRDefault="00DD698E">
            <w:pPr>
              <w:spacing w:after="0"/>
              <w:jc w:val="center"/>
            </w:pPr>
            <w:r>
              <w:rPr>
                <w:sz w:val="14"/>
              </w:rPr>
              <w:t>1</w:t>
            </w:r>
          </w:p>
        </w:tc>
        <w:tc>
          <w:tcPr>
            <w:tcW w:w="350" w:type="pct"/>
            <w:tcBorders>
              <w:bottom w:val="single" w:sz="2" w:space="0" w:color="D9D9D9"/>
            </w:tcBorders>
            <w:vAlign w:val="center"/>
          </w:tcPr>
          <w:p w14:paraId="02C76BD7" w14:textId="77777777" w:rsidR="004F5580" w:rsidRDefault="00DD698E">
            <w:pPr>
              <w:spacing w:after="0"/>
              <w:jc w:val="center"/>
            </w:pPr>
            <w:r>
              <w:rPr>
                <w:sz w:val="14"/>
              </w:rPr>
              <w:t>0.6%</w:t>
            </w:r>
          </w:p>
        </w:tc>
      </w:tr>
      <w:tr w:rsidR="004F5580" w14:paraId="4721036B" w14:textId="77777777">
        <w:trPr>
          <w:jc w:val="center"/>
        </w:trPr>
        <w:tc>
          <w:tcPr>
            <w:tcW w:w="250" w:type="pct"/>
            <w:tcBorders>
              <w:bottom w:val="single" w:sz="2" w:space="0" w:color="D9D9D9"/>
            </w:tcBorders>
            <w:vAlign w:val="center"/>
          </w:tcPr>
          <w:p w14:paraId="6144DAAF" w14:textId="77777777" w:rsidR="004F5580" w:rsidRDefault="00DD698E">
            <w:pPr>
              <w:spacing w:after="0"/>
              <w:jc w:val="center"/>
            </w:pPr>
            <w:r>
              <w:rPr>
                <w:sz w:val="14"/>
              </w:rPr>
              <w:t>53</w:t>
            </w:r>
          </w:p>
        </w:tc>
        <w:tc>
          <w:tcPr>
            <w:tcW w:w="750" w:type="pct"/>
            <w:tcBorders>
              <w:bottom w:val="single" w:sz="2" w:space="0" w:color="D9D9D9"/>
            </w:tcBorders>
            <w:vAlign w:val="center"/>
          </w:tcPr>
          <w:p w14:paraId="29864FD4" w14:textId="77777777" w:rsidR="004F5580" w:rsidRDefault="00DD698E">
            <w:pPr>
              <w:spacing w:after="0"/>
            </w:pPr>
            <w:r>
              <w:rPr>
                <w:sz w:val="14"/>
              </w:rPr>
              <w:t>Real Estate and Rental and Leasing</w:t>
            </w:r>
          </w:p>
        </w:tc>
        <w:tc>
          <w:tcPr>
            <w:tcW w:w="350" w:type="pct"/>
            <w:tcBorders>
              <w:bottom w:val="single" w:sz="2" w:space="0" w:color="D9D9D9"/>
            </w:tcBorders>
            <w:vAlign w:val="center"/>
          </w:tcPr>
          <w:p w14:paraId="20B15335" w14:textId="77777777" w:rsidR="004F5580" w:rsidRDefault="00DD698E">
            <w:pPr>
              <w:spacing w:after="0"/>
              <w:jc w:val="center"/>
            </w:pPr>
            <w:r>
              <w:rPr>
                <w:sz w:val="14"/>
              </w:rPr>
              <w:t>195</w:t>
            </w:r>
          </w:p>
        </w:tc>
        <w:tc>
          <w:tcPr>
            <w:tcW w:w="350" w:type="pct"/>
            <w:tcBorders>
              <w:bottom w:val="single" w:sz="2" w:space="0" w:color="D9D9D9"/>
            </w:tcBorders>
            <w:vAlign w:val="center"/>
          </w:tcPr>
          <w:p w14:paraId="4DD1CDE7" w14:textId="77777777" w:rsidR="004F5580" w:rsidRDefault="00DD698E">
            <w:pPr>
              <w:spacing w:after="0"/>
              <w:jc w:val="center"/>
            </w:pPr>
            <w:r>
              <w:rPr>
                <w:sz w:val="14"/>
              </w:rPr>
              <w:t>$28,442</w:t>
            </w:r>
          </w:p>
        </w:tc>
        <w:tc>
          <w:tcPr>
            <w:tcW w:w="350" w:type="pct"/>
            <w:tcBorders>
              <w:bottom w:val="single" w:sz="2" w:space="0" w:color="D9D9D9"/>
            </w:tcBorders>
            <w:vAlign w:val="center"/>
          </w:tcPr>
          <w:p w14:paraId="04D4F2DC" w14:textId="77777777" w:rsidR="004F5580" w:rsidRDefault="00DD698E">
            <w:pPr>
              <w:spacing w:after="0"/>
              <w:jc w:val="center"/>
            </w:pPr>
            <w:r>
              <w:rPr>
                <w:sz w:val="14"/>
              </w:rPr>
              <w:t>1.02</w:t>
            </w:r>
          </w:p>
        </w:tc>
        <w:tc>
          <w:tcPr>
            <w:tcW w:w="350" w:type="pct"/>
            <w:tcBorders>
              <w:bottom w:val="single" w:sz="2" w:space="0" w:color="D9D9D9"/>
            </w:tcBorders>
            <w:vAlign w:val="center"/>
          </w:tcPr>
          <w:p w14:paraId="78759086" w14:textId="77777777" w:rsidR="004F5580" w:rsidRDefault="00DD698E">
            <w:pPr>
              <w:spacing w:after="0"/>
              <w:jc w:val="center"/>
            </w:pPr>
            <w:r>
              <w:rPr>
                <w:sz w:val="14"/>
              </w:rPr>
              <w:t>130</w:t>
            </w:r>
          </w:p>
        </w:tc>
        <w:tc>
          <w:tcPr>
            <w:tcW w:w="350" w:type="pct"/>
            <w:tcBorders>
              <w:bottom w:val="single" w:sz="2" w:space="0" w:color="D9D9D9"/>
            </w:tcBorders>
            <w:vAlign w:val="center"/>
          </w:tcPr>
          <w:p w14:paraId="51366422" w14:textId="77777777" w:rsidR="004F5580" w:rsidRDefault="00DD698E">
            <w:pPr>
              <w:spacing w:after="0"/>
              <w:jc w:val="center"/>
            </w:pPr>
            <w:r>
              <w:rPr>
                <w:sz w:val="14"/>
              </w:rPr>
              <w:t>24.5%</w:t>
            </w:r>
          </w:p>
        </w:tc>
        <w:tc>
          <w:tcPr>
            <w:tcW w:w="350" w:type="pct"/>
            <w:tcBorders>
              <w:bottom w:val="single" w:sz="2" w:space="0" w:color="D9D9D9"/>
            </w:tcBorders>
            <w:vAlign w:val="center"/>
          </w:tcPr>
          <w:p w14:paraId="2EAC4525" w14:textId="77777777" w:rsidR="004F5580" w:rsidRDefault="00DD698E">
            <w:pPr>
              <w:spacing w:after="0"/>
              <w:jc w:val="center"/>
            </w:pPr>
            <w:r>
              <w:rPr>
                <w:sz w:val="14"/>
              </w:rPr>
              <w:t>19</w:t>
            </w:r>
          </w:p>
        </w:tc>
        <w:tc>
          <w:tcPr>
            <w:tcW w:w="350" w:type="pct"/>
            <w:tcBorders>
              <w:bottom w:val="single" w:sz="2" w:space="0" w:color="D9D9D9"/>
            </w:tcBorders>
            <w:vAlign w:val="center"/>
          </w:tcPr>
          <w:p w14:paraId="21E55949" w14:textId="77777777" w:rsidR="004F5580" w:rsidRDefault="00DD698E">
            <w:pPr>
              <w:spacing w:after="0"/>
              <w:jc w:val="center"/>
            </w:pPr>
            <w:r>
              <w:rPr>
                <w:sz w:val="14"/>
              </w:rPr>
              <w:t>9</w:t>
            </w:r>
          </w:p>
        </w:tc>
        <w:tc>
          <w:tcPr>
            <w:tcW w:w="350" w:type="pct"/>
            <w:tcBorders>
              <w:bottom w:val="single" w:sz="2" w:space="0" w:color="D9D9D9"/>
            </w:tcBorders>
            <w:vAlign w:val="center"/>
          </w:tcPr>
          <w:p w14:paraId="769F0BE0" w14:textId="77777777" w:rsidR="004F5580" w:rsidRDefault="00DD698E">
            <w:pPr>
              <w:spacing w:after="0"/>
              <w:jc w:val="center"/>
            </w:pPr>
            <w:r>
              <w:rPr>
                <w:sz w:val="14"/>
              </w:rPr>
              <w:t>11</w:t>
            </w:r>
          </w:p>
        </w:tc>
        <w:tc>
          <w:tcPr>
            <w:tcW w:w="350" w:type="pct"/>
            <w:tcBorders>
              <w:bottom w:val="single" w:sz="2" w:space="0" w:color="D9D9D9"/>
            </w:tcBorders>
            <w:vAlign w:val="center"/>
          </w:tcPr>
          <w:p w14:paraId="4E977FB8" w14:textId="77777777" w:rsidR="004F5580" w:rsidRDefault="00DD698E">
            <w:pPr>
              <w:spacing w:after="0"/>
              <w:jc w:val="center"/>
            </w:pPr>
            <w:r>
              <w:rPr>
                <w:sz w:val="14"/>
              </w:rPr>
              <w:t>0</w:t>
            </w:r>
          </w:p>
        </w:tc>
        <w:tc>
          <w:tcPr>
            <w:tcW w:w="350" w:type="pct"/>
            <w:tcBorders>
              <w:bottom w:val="single" w:sz="2" w:space="0" w:color="D9D9D9"/>
            </w:tcBorders>
            <w:vAlign w:val="center"/>
          </w:tcPr>
          <w:p w14:paraId="250B8CB0" w14:textId="77777777" w:rsidR="004F5580" w:rsidRDefault="00DD698E">
            <w:pPr>
              <w:spacing w:after="0"/>
              <w:jc w:val="center"/>
            </w:pPr>
            <w:r>
              <w:rPr>
                <w:sz w:val="14"/>
              </w:rPr>
              <w:t>-0.1%</w:t>
            </w:r>
          </w:p>
        </w:tc>
      </w:tr>
      <w:tr w:rsidR="004F5580" w14:paraId="228FB970" w14:textId="77777777">
        <w:trPr>
          <w:jc w:val="center"/>
        </w:trPr>
        <w:tc>
          <w:tcPr>
            <w:tcW w:w="250" w:type="pct"/>
            <w:tcBorders>
              <w:bottom w:val="single" w:sz="2" w:space="0" w:color="D9D9D9"/>
            </w:tcBorders>
            <w:vAlign w:val="center"/>
          </w:tcPr>
          <w:p w14:paraId="588D04A6" w14:textId="77777777" w:rsidR="004F5580" w:rsidRDefault="00DD698E">
            <w:pPr>
              <w:spacing w:after="0"/>
              <w:jc w:val="center"/>
            </w:pPr>
            <w:r>
              <w:rPr>
                <w:sz w:val="14"/>
              </w:rPr>
              <w:t>52</w:t>
            </w:r>
          </w:p>
        </w:tc>
        <w:tc>
          <w:tcPr>
            <w:tcW w:w="750" w:type="pct"/>
            <w:tcBorders>
              <w:bottom w:val="single" w:sz="2" w:space="0" w:color="D9D9D9"/>
            </w:tcBorders>
            <w:vAlign w:val="center"/>
          </w:tcPr>
          <w:p w14:paraId="34F839E9" w14:textId="77777777" w:rsidR="004F5580" w:rsidRDefault="00DD698E">
            <w:pPr>
              <w:spacing w:after="0"/>
            </w:pPr>
            <w:r>
              <w:rPr>
                <w:sz w:val="14"/>
              </w:rPr>
              <w:t>Finance and Insurance</w:t>
            </w:r>
          </w:p>
        </w:tc>
        <w:tc>
          <w:tcPr>
            <w:tcW w:w="350" w:type="pct"/>
            <w:tcBorders>
              <w:bottom w:val="single" w:sz="2" w:space="0" w:color="D9D9D9"/>
            </w:tcBorders>
            <w:vAlign w:val="center"/>
          </w:tcPr>
          <w:p w14:paraId="31D25ECF" w14:textId="77777777" w:rsidR="004F5580" w:rsidRDefault="00DD698E">
            <w:pPr>
              <w:spacing w:after="0"/>
              <w:jc w:val="center"/>
            </w:pPr>
            <w:r>
              <w:rPr>
                <w:sz w:val="14"/>
              </w:rPr>
              <w:t>122</w:t>
            </w:r>
          </w:p>
        </w:tc>
        <w:tc>
          <w:tcPr>
            <w:tcW w:w="350" w:type="pct"/>
            <w:tcBorders>
              <w:bottom w:val="single" w:sz="2" w:space="0" w:color="D9D9D9"/>
            </w:tcBorders>
            <w:vAlign w:val="center"/>
          </w:tcPr>
          <w:p w14:paraId="6E8C09C2" w14:textId="77777777" w:rsidR="004F5580" w:rsidRDefault="00DD698E">
            <w:pPr>
              <w:spacing w:after="0"/>
              <w:jc w:val="center"/>
            </w:pPr>
            <w:r>
              <w:rPr>
                <w:sz w:val="14"/>
              </w:rPr>
              <w:t>$48,597</w:t>
            </w:r>
          </w:p>
        </w:tc>
        <w:tc>
          <w:tcPr>
            <w:tcW w:w="350" w:type="pct"/>
            <w:tcBorders>
              <w:bottom w:val="single" w:sz="2" w:space="0" w:color="D9D9D9"/>
            </w:tcBorders>
            <w:vAlign w:val="center"/>
          </w:tcPr>
          <w:p w14:paraId="0D5F3A29" w14:textId="77777777" w:rsidR="004F5580" w:rsidRDefault="00DD698E">
            <w:pPr>
              <w:spacing w:after="0"/>
              <w:jc w:val="center"/>
            </w:pPr>
            <w:r>
              <w:rPr>
                <w:sz w:val="14"/>
              </w:rPr>
              <w:t>0.28</w:t>
            </w:r>
          </w:p>
        </w:tc>
        <w:tc>
          <w:tcPr>
            <w:tcW w:w="350" w:type="pct"/>
            <w:tcBorders>
              <w:bottom w:val="single" w:sz="2" w:space="0" w:color="D9D9D9"/>
            </w:tcBorders>
            <w:vAlign w:val="center"/>
          </w:tcPr>
          <w:p w14:paraId="1946F2EA" w14:textId="77777777" w:rsidR="004F5580" w:rsidRDefault="00DD698E">
            <w:pPr>
              <w:spacing w:after="0"/>
              <w:jc w:val="center"/>
            </w:pPr>
            <w:r>
              <w:rPr>
                <w:sz w:val="14"/>
              </w:rPr>
              <w:t>-1</w:t>
            </w:r>
          </w:p>
        </w:tc>
        <w:tc>
          <w:tcPr>
            <w:tcW w:w="350" w:type="pct"/>
            <w:tcBorders>
              <w:bottom w:val="single" w:sz="2" w:space="0" w:color="D9D9D9"/>
            </w:tcBorders>
            <w:vAlign w:val="center"/>
          </w:tcPr>
          <w:p w14:paraId="51E1C171" w14:textId="77777777" w:rsidR="004F5580" w:rsidRDefault="00DD698E">
            <w:pPr>
              <w:spacing w:after="0"/>
              <w:jc w:val="center"/>
            </w:pPr>
            <w:r>
              <w:rPr>
                <w:sz w:val="14"/>
              </w:rPr>
              <w:t>-0.1%</w:t>
            </w:r>
          </w:p>
        </w:tc>
        <w:tc>
          <w:tcPr>
            <w:tcW w:w="350" w:type="pct"/>
            <w:tcBorders>
              <w:bottom w:val="single" w:sz="2" w:space="0" w:color="D9D9D9"/>
            </w:tcBorders>
            <w:vAlign w:val="center"/>
          </w:tcPr>
          <w:p w14:paraId="5CC6DBFF" w14:textId="77777777" w:rsidR="004F5580" w:rsidRDefault="00DD698E">
            <w:pPr>
              <w:spacing w:after="0"/>
              <w:jc w:val="center"/>
            </w:pPr>
            <w:r>
              <w:rPr>
                <w:sz w:val="14"/>
              </w:rPr>
              <w:t>12</w:t>
            </w:r>
          </w:p>
        </w:tc>
        <w:tc>
          <w:tcPr>
            <w:tcW w:w="350" w:type="pct"/>
            <w:tcBorders>
              <w:bottom w:val="single" w:sz="2" w:space="0" w:color="D9D9D9"/>
            </w:tcBorders>
            <w:vAlign w:val="center"/>
          </w:tcPr>
          <w:p w14:paraId="53F2BE92" w14:textId="77777777" w:rsidR="004F5580" w:rsidRDefault="00DD698E">
            <w:pPr>
              <w:spacing w:after="0"/>
              <w:jc w:val="center"/>
            </w:pPr>
            <w:r>
              <w:rPr>
                <w:sz w:val="14"/>
              </w:rPr>
              <w:t>4</w:t>
            </w:r>
          </w:p>
        </w:tc>
        <w:tc>
          <w:tcPr>
            <w:tcW w:w="350" w:type="pct"/>
            <w:tcBorders>
              <w:bottom w:val="single" w:sz="2" w:space="0" w:color="D9D9D9"/>
            </w:tcBorders>
            <w:vAlign w:val="center"/>
          </w:tcPr>
          <w:p w14:paraId="2285C753" w14:textId="77777777" w:rsidR="004F5580" w:rsidRDefault="00DD698E">
            <w:pPr>
              <w:spacing w:after="0"/>
              <w:jc w:val="center"/>
            </w:pPr>
            <w:r>
              <w:rPr>
                <w:sz w:val="14"/>
              </w:rPr>
              <w:t>7</w:t>
            </w:r>
          </w:p>
        </w:tc>
        <w:tc>
          <w:tcPr>
            <w:tcW w:w="350" w:type="pct"/>
            <w:tcBorders>
              <w:bottom w:val="single" w:sz="2" w:space="0" w:color="D9D9D9"/>
            </w:tcBorders>
            <w:vAlign w:val="center"/>
          </w:tcPr>
          <w:p w14:paraId="013C7E4B" w14:textId="77777777" w:rsidR="004F5580" w:rsidRDefault="00DD698E">
            <w:pPr>
              <w:spacing w:after="0"/>
              <w:jc w:val="center"/>
            </w:pPr>
            <w:r>
              <w:rPr>
                <w:sz w:val="14"/>
              </w:rPr>
              <w:t>0</w:t>
            </w:r>
          </w:p>
        </w:tc>
        <w:tc>
          <w:tcPr>
            <w:tcW w:w="350" w:type="pct"/>
            <w:tcBorders>
              <w:bottom w:val="single" w:sz="2" w:space="0" w:color="D9D9D9"/>
            </w:tcBorders>
            <w:vAlign w:val="center"/>
          </w:tcPr>
          <w:p w14:paraId="08C5AD22" w14:textId="77777777" w:rsidR="004F5580" w:rsidRDefault="00DD698E">
            <w:pPr>
              <w:spacing w:after="0"/>
              <w:jc w:val="center"/>
            </w:pPr>
            <w:r>
              <w:rPr>
                <w:sz w:val="14"/>
              </w:rPr>
              <w:t>0.2%</w:t>
            </w:r>
          </w:p>
        </w:tc>
      </w:tr>
      <w:tr w:rsidR="004F5580" w14:paraId="79916E4A" w14:textId="77777777">
        <w:trPr>
          <w:jc w:val="center"/>
        </w:trPr>
        <w:tc>
          <w:tcPr>
            <w:tcW w:w="250" w:type="pct"/>
            <w:tcBorders>
              <w:bottom w:val="single" w:sz="2" w:space="0" w:color="D9D9D9"/>
            </w:tcBorders>
            <w:vAlign w:val="center"/>
          </w:tcPr>
          <w:p w14:paraId="7EC9B29F" w14:textId="77777777" w:rsidR="004F5580" w:rsidRDefault="00DD698E">
            <w:pPr>
              <w:spacing w:after="0"/>
              <w:jc w:val="center"/>
            </w:pPr>
            <w:r>
              <w:rPr>
                <w:sz w:val="14"/>
              </w:rPr>
              <w:t>51</w:t>
            </w:r>
          </w:p>
        </w:tc>
        <w:tc>
          <w:tcPr>
            <w:tcW w:w="750" w:type="pct"/>
            <w:tcBorders>
              <w:bottom w:val="single" w:sz="2" w:space="0" w:color="D9D9D9"/>
            </w:tcBorders>
            <w:vAlign w:val="center"/>
          </w:tcPr>
          <w:p w14:paraId="1AD67769" w14:textId="77777777" w:rsidR="004F5580" w:rsidRDefault="00DD698E">
            <w:pPr>
              <w:spacing w:after="0"/>
            </w:pPr>
            <w:r>
              <w:rPr>
                <w:sz w:val="14"/>
              </w:rPr>
              <w:t>Information</w:t>
            </w:r>
          </w:p>
        </w:tc>
        <w:tc>
          <w:tcPr>
            <w:tcW w:w="350" w:type="pct"/>
            <w:tcBorders>
              <w:bottom w:val="single" w:sz="2" w:space="0" w:color="D9D9D9"/>
            </w:tcBorders>
            <w:vAlign w:val="center"/>
          </w:tcPr>
          <w:p w14:paraId="30AFB9C2" w14:textId="77777777" w:rsidR="004F5580" w:rsidRDefault="00DD698E">
            <w:pPr>
              <w:spacing w:after="0"/>
              <w:jc w:val="center"/>
            </w:pPr>
            <w:r>
              <w:rPr>
                <w:sz w:val="14"/>
              </w:rPr>
              <w:t>58</w:t>
            </w:r>
          </w:p>
        </w:tc>
        <w:tc>
          <w:tcPr>
            <w:tcW w:w="350" w:type="pct"/>
            <w:tcBorders>
              <w:bottom w:val="single" w:sz="2" w:space="0" w:color="D9D9D9"/>
            </w:tcBorders>
            <w:vAlign w:val="center"/>
          </w:tcPr>
          <w:p w14:paraId="60760D4F" w14:textId="77777777" w:rsidR="004F5580" w:rsidRDefault="00DD698E">
            <w:pPr>
              <w:spacing w:after="0"/>
              <w:jc w:val="center"/>
            </w:pPr>
            <w:r>
              <w:rPr>
                <w:sz w:val="14"/>
              </w:rPr>
              <w:t>$28,806</w:t>
            </w:r>
          </w:p>
        </w:tc>
        <w:tc>
          <w:tcPr>
            <w:tcW w:w="350" w:type="pct"/>
            <w:tcBorders>
              <w:bottom w:val="single" w:sz="2" w:space="0" w:color="D9D9D9"/>
            </w:tcBorders>
            <w:vAlign w:val="center"/>
          </w:tcPr>
          <w:p w14:paraId="2BE974A1" w14:textId="77777777" w:rsidR="004F5580" w:rsidRDefault="00DD698E">
            <w:pPr>
              <w:spacing w:after="0"/>
              <w:jc w:val="center"/>
            </w:pPr>
            <w:r>
              <w:rPr>
                <w:sz w:val="14"/>
              </w:rPr>
              <w:t>0.27</w:t>
            </w:r>
          </w:p>
        </w:tc>
        <w:tc>
          <w:tcPr>
            <w:tcW w:w="350" w:type="pct"/>
            <w:tcBorders>
              <w:bottom w:val="single" w:sz="2" w:space="0" w:color="D9D9D9"/>
            </w:tcBorders>
            <w:vAlign w:val="center"/>
          </w:tcPr>
          <w:p w14:paraId="362C11AA" w14:textId="77777777" w:rsidR="004F5580" w:rsidRDefault="00DD698E">
            <w:pPr>
              <w:spacing w:after="0"/>
              <w:jc w:val="center"/>
            </w:pPr>
            <w:r>
              <w:rPr>
                <w:sz w:val="14"/>
              </w:rPr>
              <w:t>16</w:t>
            </w:r>
          </w:p>
        </w:tc>
        <w:tc>
          <w:tcPr>
            <w:tcW w:w="350" w:type="pct"/>
            <w:tcBorders>
              <w:bottom w:val="single" w:sz="2" w:space="0" w:color="D9D9D9"/>
            </w:tcBorders>
            <w:vAlign w:val="center"/>
          </w:tcPr>
          <w:p w14:paraId="53AE840B" w14:textId="77777777" w:rsidR="004F5580" w:rsidRDefault="00DD698E">
            <w:pPr>
              <w:spacing w:after="0"/>
              <w:jc w:val="center"/>
            </w:pPr>
            <w:r>
              <w:rPr>
                <w:sz w:val="14"/>
              </w:rPr>
              <w:t>6.6%</w:t>
            </w:r>
          </w:p>
        </w:tc>
        <w:tc>
          <w:tcPr>
            <w:tcW w:w="350" w:type="pct"/>
            <w:tcBorders>
              <w:bottom w:val="single" w:sz="2" w:space="0" w:color="D9D9D9"/>
            </w:tcBorders>
            <w:vAlign w:val="center"/>
          </w:tcPr>
          <w:p w14:paraId="690C794D" w14:textId="77777777" w:rsidR="004F5580" w:rsidRDefault="00DD698E">
            <w:pPr>
              <w:spacing w:after="0"/>
              <w:jc w:val="center"/>
            </w:pPr>
            <w:r>
              <w:rPr>
                <w:sz w:val="14"/>
              </w:rPr>
              <w:t>5</w:t>
            </w:r>
          </w:p>
        </w:tc>
        <w:tc>
          <w:tcPr>
            <w:tcW w:w="350" w:type="pct"/>
            <w:tcBorders>
              <w:bottom w:val="single" w:sz="2" w:space="0" w:color="D9D9D9"/>
            </w:tcBorders>
            <w:vAlign w:val="center"/>
          </w:tcPr>
          <w:p w14:paraId="1E9680FA" w14:textId="77777777" w:rsidR="004F5580" w:rsidRDefault="00DD698E">
            <w:pPr>
              <w:spacing w:after="0"/>
              <w:jc w:val="center"/>
            </w:pPr>
            <w:r>
              <w:rPr>
                <w:sz w:val="14"/>
              </w:rPr>
              <w:t>2</w:t>
            </w:r>
          </w:p>
        </w:tc>
        <w:tc>
          <w:tcPr>
            <w:tcW w:w="350" w:type="pct"/>
            <w:tcBorders>
              <w:bottom w:val="single" w:sz="2" w:space="0" w:color="D9D9D9"/>
            </w:tcBorders>
            <w:vAlign w:val="center"/>
          </w:tcPr>
          <w:p w14:paraId="0EDEAFEB" w14:textId="77777777" w:rsidR="004F5580" w:rsidRDefault="00DD698E">
            <w:pPr>
              <w:spacing w:after="0"/>
              <w:jc w:val="center"/>
            </w:pPr>
            <w:r>
              <w:rPr>
                <w:sz w:val="14"/>
              </w:rPr>
              <w:t>4</w:t>
            </w:r>
          </w:p>
        </w:tc>
        <w:tc>
          <w:tcPr>
            <w:tcW w:w="350" w:type="pct"/>
            <w:tcBorders>
              <w:bottom w:val="single" w:sz="2" w:space="0" w:color="D9D9D9"/>
            </w:tcBorders>
            <w:vAlign w:val="center"/>
          </w:tcPr>
          <w:p w14:paraId="100F8D96" w14:textId="77777777" w:rsidR="004F5580" w:rsidRDefault="00DD698E">
            <w:pPr>
              <w:spacing w:after="0"/>
              <w:jc w:val="center"/>
            </w:pPr>
            <w:r>
              <w:rPr>
                <w:sz w:val="14"/>
              </w:rPr>
              <w:t>0</w:t>
            </w:r>
          </w:p>
        </w:tc>
        <w:tc>
          <w:tcPr>
            <w:tcW w:w="350" w:type="pct"/>
            <w:tcBorders>
              <w:bottom w:val="single" w:sz="2" w:space="0" w:color="D9D9D9"/>
            </w:tcBorders>
            <w:vAlign w:val="center"/>
          </w:tcPr>
          <w:p w14:paraId="3FB76459" w14:textId="77777777" w:rsidR="004F5580" w:rsidRDefault="00DD698E">
            <w:pPr>
              <w:spacing w:after="0"/>
              <w:jc w:val="center"/>
            </w:pPr>
            <w:r>
              <w:rPr>
                <w:sz w:val="14"/>
              </w:rPr>
              <w:t>-0.1%</w:t>
            </w:r>
          </w:p>
        </w:tc>
      </w:tr>
      <w:tr w:rsidR="004F5580" w14:paraId="78B47F08" w14:textId="77777777">
        <w:trPr>
          <w:jc w:val="center"/>
        </w:trPr>
        <w:tc>
          <w:tcPr>
            <w:tcW w:w="250" w:type="pct"/>
            <w:tcBorders>
              <w:bottom w:val="single" w:sz="2" w:space="0" w:color="D9D9D9"/>
            </w:tcBorders>
            <w:vAlign w:val="center"/>
          </w:tcPr>
          <w:p w14:paraId="5B41036B" w14:textId="77777777" w:rsidR="004F5580" w:rsidRDefault="00DD698E">
            <w:pPr>
              <w:spacing w:after="0"/>
              <w:jc w:val="center"/>
            </w:pPr>
            <w:r>
              <w:rPr>
                <w:sz w:val="14"/>
              </w:rPr>
              <w:t>71</w:t>
            </w:r>
          </w:p>
        </w:tc>
        <w:tc>
          <w:tcPr>
            <w:tcW w:w="750" w:type="pct"/>
            <w:tcBorders>
              <w:bottom w:val="single" w:sz="2" w:space="0" w:color="D9D9D9"/>
            </w:tcBorders>
            <w:vAlign w:val="center"/>
          </w:tcPr>
          <w:p w14:paraId="682D077F" w14:textId="77777777" w:rsidR="004F5580" w:rsidRDefault="00DD698E">
            <w:pPr>
              <w:spacing w:after="0"/>
            </w:pPr>
            <w:r>
              <w:rPr>
                <w:sz w:val="14"/>
              </w:rPr>
              <w:t>Arts, Entertainment, and Recreation</w:t>
            </w:r>
          </w:p>
        </w:tc>
        <w:tc>
          <w:tcPr>
            <w:tcW w:w="350" w:type="pct"/>
            <w:tcBorders>
              <w:bottom w:val="single" w:sz="2" w:space="0" w:color="D9D9D9"/>
            </w:tcBorders>
            <w:vAlign w:val="center"/>
          </w:tcPr>
          <w:p w14:paraId="228574FF" w14:textId="77777777" w:rsidR="004F5580" w:rsidRDefault="00DD698E">
            <w:pPr>
              <w:spacing w:after="0"/>
              <w:jc w:val="center"/>
            </w:pPr>
            <w:r>
              <w:rPr>
                <w:sz w:val="14"/>
              </w:rPr>
              <w:t>40</w:t>
            </w:r>
          </w:p>
        </w:tc>
        <w:tc>
          <w:tcPr>
            <w:tcW w:w="350" w:type="pct"/>
            <w:tcBorders>
              <w:bottom w:val="single" w:sz="2" w:space="0" w:color="D9D9D9"/>
            </w:tcBorders>
            <w:vAlign w:val="center"/>
          </w:tcPr>
          <w:p w14:paraId="74E616A7" w14:textId="77777777" w:rsidR="004F5580" w:rsidRDefault="00DD698E">
            <w:pPr>
              <w:spacing w:after="0"/>
              <w:jc w:val="center"/>
            </w:pPr>
            <w:r>
              <w:rPr>
                <w:sz w:val="14"/>
              </w:rPr>
              <w:t>$11,724</w:t>
            </w:r>
          </w:p>
        </w:tc>
        <w:tc>
          <w:tcPr>
            <w:tcW w:w="350" w:type="pct"/>
            <w:tcBorders>
              <w:bottom w:val="single" w:sz="2" w:space="0" w:color="D9D9D9"/>
            </w:tcBorders>
            <w:vAlign w:val="center"/>
          </w:tcPr>
          <w:p w14:paraId="39FFF177" w14:textId="77777777" w:rsidR="004F5580" w:rsidRDefault="00DD698E">
            <w:pPr>
              <w:spacing w:after="0"/>
              <w:jc w:val="center"/>
            </w:pPr>
            <w:r>
              <w:rPr>
                <w:sz w:val="14"/>
              </w:rPr>
              <w:t>0.20</w:t>
            </w:r>
          </w:p>
        </w:tc>
        <w:tc>
          <w:tcPr>
            <w:tcW w:w="350" w:type="pct"/>
            <w:tcBorders>
              <w:bottom w:val="single" w:sz="2" w:space="0" w:color="D9D9D9"/>
            </w:tcBorders>
            <w:vAlign w:val="center"/>
          </w:tcPr>
          <w:p w14:paraId="2ADF322E" w14:textId="77777777" w:rsidR="004F5580" w:rsidRDefault="00DD698E">
            <w:pPr>
              <w:spacing w:after="0"/>
              <w:jc w:val="center"/>
            </w:pPr>
            <w:r>
              <w:rPr>
                <w:sz w:val="14"/>
              </w:rPr>
              <w:t>-1</w:t>
            </w:r>
          </w:p>
        </w:tc>
        <w:tc>
          <w:tcPr>
            <w:tcW w:w="350" w:type="pct"/>
            <w:tcBorders>
              <w:bottom w:val="single" w:sz="2" w:space="0" w:color="D9D9D9"/>
            </w:tcBorders>
            <w:vAlign w:val="center"/>
          </w:tcPr>
          <w:p w14:paraId="4F94E148" w14:textId="77777777" w:rsidR="004F5580" w:rsidRDefault="00DD698E">
            <w:pPr>
              <w:spacing w:after="0"/>
              <w:jc w:val="center"/>
            </w:pPr>
            <w:r>
              <w:rPr>
                <w:sz w:val="14"/>
              </w:rPr>
              <w:t>-0.4%</w:t>
            </w:r>
          </w:p>
        </w:tc>
        <w:tc>
          <w:tcPr>
            <w:tcW w:w="350" w:type="pct"/>
            <w:tcBorders>
              <w:bottom w:val="single" w:sz="2" w:space="0" w:color="D9D9D9"/>
            </w:tcBorders>
            <w:vAlign w:val="center"/>
          </w:tcPr>
          <w:p w14:paraId="1D936771" w14:textId="77777777" w:rsidR="004F5580" w:rsidRDefault="00DD698E">
            <w:pPr>
              <w:spacing w:after="0"/>
              <w:jc w:val="center"/>
            </w:pPr>
            <w:r>
              <w:rPr>
                <w:sz w:val="14"/>
              </w:rPr>
              <w:t>6</w:t>
            </w:r>
          </w:p>
        </w:tc>
        <w:tc>
          <w:tcPr>
            <w:tcW w:w="350" w:type="pct"/>
            <w:tcBorders>
              <w:bottom w:val="single" w:sz="2" w:space="0" w:color="D9D9D9"/>
            </w:tcBorders>
            <w:vAlign w:val="center"/>
          </w:tcPr>
          <w:p w14:paraId="3AF41D30" w14:textId="77777777" w:rsidR="004F5580" w:rsidRDefault="00DD698E">
            <w:pPr>
              <w:spacing w:after="0"/>
              <w:jc w:val="center"/>
            </w:pPr>
            <w:r>
              <w:rPr>
                <w:sz w:val="14"/>
              </w:rPr>
              <w:t>3</w:t>
            </w:r>
          </w:p>
        </w:tc>
        <w:tc>
          <w:tcPr>
            <w:tcW w:w="350" w:type="pct"/>
            <w:tcBorders>
              <w:bottom w:val="single" w:sz="2" w:space="0" w:color="D9D9D9"/>
            </w:tcBorders>
            <w:vAlign w:val="center"/>
          </w:tcPr>
          <w:p w14:paraId="42108AB0" w14:textId="77777777" w:rsidR="004F5580" w:rsidRDefault="00DD698E">
            <w:pPr>
              <w:spacing w:after="0"/>
              <w:jc w:val="center"/>
            </w:pPr>
            <w:r>
              <w:rPr>
                <w:sz w:val="14"/>
              </w:rPr>
              <w:t>3</w:t>
            </w:r>
          </w:p>
        </w:tc>
        <w:tc>
          <w:tcPr>
            <w:tcW w:w="350" w:type="pct"/>
            <w:tcBorders>
              <w:bottom w:val="single" w:sz="2" w:space="0" w:color="D9D9D9"/>
            </w:tcBorders>
            <w:vAlign w:val="center"/>
          </w:tcPr>
          <w:p w14:paraId="0FA54A06" w14:textId="77777777" w:rsidR="004F5580" w:rsidRDefault="00DD698E">
            <w:pPr>
              <w:spacing w:after="0"/>
              <w:jc w:val="center"/>
            </w:pPr>
            <w:r>
              <w:rPr>
                <w:sz w:val="14"/>
              </w:rPr>
              <w:t>0</w:t>
            </w:r>
          </w:p>
        </w:tc>
        <w:tc>
          <w:tcPr>
            <w:tcW w:w="350" w:type="pct"/>
            <w:tcBorders>
              <w:bottom w:val="single" w:sz="2" w:space="0" w:color="D9D9D9"/>
            </w:tcBorders>
            <w:vAlign w:val="center"/>
          </w:tcPr>
          <w:p w14:paraId="5315719D" w14:textId="77777777" w:rsidR="004F5580" w:rsidRDefault="00DD698E">
            <w:pPr>
              <w:spacing w:after="0"/>
              <w:jc w:val="center"/>
            </w:pPr>
            <w:r>
              <w:rPr>
                <w:sz w:val="14"/>
              </w:rPr>
              <w:t>0.5%</w:t>
            </w:r>
          </w:p>
        </w:tc>
      </w:tr>
      <w:tr w:rsidR="004F5580" w14:paraId="3DA346BD" w14:textId="77777777">
        <w:trPr>
          <w:jc w:val="center"/>
        </w:trPr>
        <w:tc>
          <w:tcPr>
            <w:tcW w:w="250" w:type="pct"/>
            <w:tcBorders>
              <w:bottom w:val="single" w:sz="2" w:space="0" w:color="D9D9D9"/>
            </w:tcBorders>
            <w:vAlign w:val="center"/>
          </w:tcPr>
          <w:p w14:paraId="3F7A3E6E" w14:textId="77777777" w:rsidR="004F5580" w:rsidRDefault="00DD698E">
            <w:pPr>
              <w:spacing w:after="0"/>
              <w:jc w:val="center"/>
            </w:pPr>
            <w:r>
              <w:rPr>
                <w:sz w:val="14"/>
              </w:rPr>
              <w:t>99</w:t>
            </w:r>
          </w:p>
        </w:tc>
        <w:tc>
          <w:tcPr>
            <w:tcW w:w="750" w:type="pct"/>
            <w:tcBorders>
              <w:bottom w:val="single" w:sz="2" w:space="0" w:color="D9D9D9"/>
            </w:tcBorders>
            <w:vAlign w:val="center"/>
          </w:tcPr>
          <w:p w14:paraId="4FB9EAC9" w14:textId="77777777" w:rsidR="004F5580" w:rsidRDefault="00DD698E">
            <w:pPr>
              <w:spacing w:after="0"/>
            </w:pPr>
            <w:r>
              <w:rPr>
                <w:sz w:val="14"/>
              </w:rPr>
              <w:t>Unclassified</w:t>
            </w:r>
          </w:p>
        </w:tc>
        <w:tc>
          <w:tcPr>
            <w:tcW w:w="350" w:type="pct"/>
            <w:tcBorders>
              <w:bottom w:val="single" w:sz="2" w:space="0" w:color="D9D9D9"/>
            </w:tcBorders>
            <w:vAlign w:val="center"/>
          </w:tcPr>
          <w:p w14:paraId="2A70FF48" w14:textId="77777777" w:rsidR="004F5580" w:rsidRDefault="00DD698E">
            <w:pPr>
              <w:spacing w:after="0"/>
              <w:jc w:val="center"/>
            </w:pPr>
            <w:r>
              <w:rPr>
                <w:sz w:val="14"/>
              </w:rPr>
              <w:t>16</w:t>
            </w:r>
          </w:p>
        </w:tc>
        <w:tc>
          <w:tcPr>
            <w:tcW w:w="350" w:type="pct"/>
            <w:tcBorders>
              <w:bottom w:val="single" w:sz="2" w:space="0" w:color="D9D9D9"/>
            </w:tcBorders>
            <w:vAlign w:val="center"/>
          </w:tcPr>
          <w:p w14:paraId="4BFE33F7" w14:textId="77777777" w:rsidR="004F5580" w:rsidRDefault="00DD698E">
            <w:pPr>
              <w:spacing w:after="0"/>
              <w:jc w:val="center"/>
            </w:pPr>
            <w:r>
              <w:rPr>
                <w:sz w:val="14"/>
              </w:rPr>
              <w:t>$42,224</w:t>
            </w:r>
          </w:p>
        </w:tc>
        <w:tc>
          <w:tcPr>
            <w:tcW w:w="350" w:type="pct"/>
            <w:tcBorders>
              <w:bottom w:val="single" w:sz="2" w:space="0" w:color="D9D9D9"/>
            </w:tcBorders>
            <w:vAlign w:val="center"/>
          </w:tcPr>
          <w:p w14:paraId="721C5728" w14:textId="77777777" w:rsidR="004F5580" w:rsidRDefault="00DD698E">
            <w:pPr>
              <w:spacing w:after="0"/>
              <w:jc w:val="center"/>
            </w:pPr>
            <w:r>
              <w:rPr>
                <w:sz w:val="14"/>
              </w:rPr>
              <w:t>1.32</w:t>
            </w:r>
          </w:p>
        </w:tc>
        <w:tc>
          <w:tcPr>
            <w:tcW w:w="350" w:type="pct"/>
            <w:tcBorders>
              <w:bottom w:val="single" w:sz="2" w:space="0" w:color="D9D9D9"/>
            </w:tcBorders>
            <w:vAlign w:val="center"/>
          </w:tcPr>
          <w:p w14:paraId="44487DDC" w14:textId="77777777" w:rsidR="004F5580" w:rsidRDefault="00DD698E">
            <w:pPr>
              <w:spacing w:after="0"/>
              <w:jc w:val="center"/>
            </w:pPr>
            <w:r>
              <w:rPr>
                <w:sz w:val="14"/>
              </w:rPr>
              <w:t>-5</w:t>
            </w:r>
          </w:p>
        </w:tc>
        <w:tc>
          <w:tcPr>
            <w:tcW w:w="350" w:type="pct"/>
            <w:tcBorders>
              <w:bottom w:val="single" w:sz="2" w:space="0" w:color="D9D9D9"/>
            </w:tcBorders>
            <w:vAlign w:val="center"/>
          </w:tcPr>
          <w:p w14:paraId="2C114328" w14:textId="77777777" w:rsidR="004F5580" w:rsidRDefault="00DD698E">
            <w:pPr>
              <w:spacing w:after="0"/>
              <w:jc w:val="center"/>
            </w:pPr>
            <w:r>
              <w:rPr>
                <w:sz w:val="14"/>
              </w:rPr>
              <w:t>-4.9%</w:t>
            </w:r>
          </w:p>
        </w:tc>
        <w:tc>
          <w:tcPr>
            <w:tcW w:w="350" w:type="pct"/>
            <w:tcBorders>
              <w:bottom w:val="single" w:sz="2" w:space="0" w:color="D9D9D9"/>
            </w:tcBorders>
            <w:vAlign w:val="center"/>
          </w:tcPr>
          <w:p w14:paraId="2D4A0E07" w14:textId="77777777" w:rsidR="004F5580" w:rsidRDefault="00DD698E">
            <w:pPr>
              <w:spacing w:after="0"/>
              <w:jc w:val="center"/>
            </w:pPr>
            <w:r>
              <w:rPr>
                <w:sz w:val="14"/>
              </w:rPr>
              <w:t>2</w:t>
            </w:r>
          </w:p>
        </w:tc>
        <w:tc>
          <w:tcPr>
            <w:tcW w:w="350" w:type="pct"/>
            <w:tcBorders>
              <w:bottom w:val="single" w:sz="2" w:space="0" w:color="D9D9D9"/>
            </w:tcBorders>
            <w:vAlign w:val="center"/>
          </w:tcPr>
          <w:p w14:paraId="0D08FABD" w14:textId="77777777" w:rsidR="004F5580" w:rsidRDefault="00DD698E">
            <w:pPr>
              <w:spacing w:after="0"/>
              <w:jc w:val="center"/>
            </w:pPr>
            <w:r>
              <w:rPr>
                <w:sz w:val="14"/>
              </w:rPr>
              <w:t>1</w:t>
            </w:r>
          </w:p>
        </w:tc>
        <w:tc>
          <w:tcPr>
            <w:tcW w:w="350" w:type="pct"/>
            <w:tcBorders>
              <w:bottom w:val="single" w:sz="2" w:space="0" w:color="D9D9D9"/>
            </w:tcBorders>
            <w:vAlign w:val="center"/>
          </w:tcPr>
          <w:p w14:paraId="2C87D01F" w14:textId="77777777" w:rsidR="004F5580" w:rsidRDefault="00DD698E">
            <w:pPr>
              <w:spacing w:after="0"/>
              <w:jc w:val="center"/>
            </w:pPr>
            <w:r>
              <w:rPr>
                <w:sz w:val="14"/>
              </w:rPr>
              <w:t>1</w:t>
            </w:r>
          </w:p>
        </w:tc>
        <w:tc>
          <w:tcPr>
            <w:tcW w:w="350" w:type="pct"/>
            <w:tcBorders>
              <w:bottom w:val="single" w:sz="2" w:space="0" w:color="D9D9D9"/>
            </w:tcBorders>
            <w:vAlign w:val="center"/>
          </w:tcPr>
          <w:p w14:paraId="7147F639" w14:textId="77777777" w:rsidR="004F5580" w:rsidRDefault="00DD698E">
            <w:pPr>
              <w:spacing w:after="0"/>
              <w:jc w:val="center"/>
            </w:pPr>
            <w:r>
              <w:rPr>
                <w:sz w:val="14"/>
              </w:rPr>
              <w:t>0</w:t>
            </w:r>
          </w:p>
        </w:tc>
        <w:tc>
          <w:tcPr>
            <w:tcW w:w="350" w:type="pct"/>
            <w:tcBorders>
              <w:bottom w:val="single" w:sz="2" w:space="0" w:color="D9D9D9"/>
            </w:tcBorders>
            <w:vAlign w:val="center"/>
          </w:tcPr>
          <w:p w14:paraId="70BDD50D" w14:textId="77777777" w:rsidR="004F5580" w:rsidRDefault="00DD698E">
            <w:pPr>
              <w:spacing w:after="0"/>
              <w:jc w:val="center"/>
            </w:pPr>
            <w:r>
              <w:rPr>
                <w:sz w:val="14"/>
              </w:rPr>
              <w:t>0.1%</w:t>
            </w:r>
          </w:p>
        </w:tc>
      </w:tr>
      <w:tr w:rsidR="004F5580" w14:paraId="513B856B" w14:textId="77777777">
        <w:trPr>
          <w:jc w:val="center"/>
        </w:trPr>
        <w:tc>
          <w:tcPr>
            <w:tcW w:w="250" w:type="pct"/>
            <w:tcBorders>
              <w:bottom w:val="single" w:sz="2" w:space="0" w:color="D9D9D9"/>
            </w:tcBorders>
            <w:vAlign w:val="center"/>
          </w:tcPr>
          <w:p w14:paraId="3BDD939B" w14:textId="77777777" w:rsidR="004F5580" w:rsidRDefault="00596571">
            <w:pPr>
              <w:spacing w:after="0"/>
              <w:jc w:val="center"/>
            </w:pPr>
          </w:p>
        </w:tc>
        <w:tc>
          <w:tcPr>
            <w:tcW w:w="750" w:type="pct"/>
            <w:tcBorders>
              <w:bottom w:val="single" w:sz="2" w:space="0" w:color="D9D9D9"/>
            </w:tcBorders>
            <w:vAlign w:val="center"/>
          </w:tcPr>
          <w:p w14:paraId="3E747E12" w14:textId="77777777" w:rsidR="004F5580" w:rsidRDefault="00DD698E">
            <w:pPr>
              <w:spacing w:after="0"/>
            </w:pPr>
            <w:r>
              <w:rPr>
                <w:b/>
                <w:sz w:val="14"/>
              </w:rPr>
              <w:t>Total - All Industries</w:t>
            </w:r>
          </w:p>
        </w:tc>
        <w:tc>
          <w:tcPr>
            <w:tcW w:w="350" w:type="pct"/>
            <w:tcBorders>
              <w:bottom w:val="single" w:sz="2" w:space="0" w:color="D9D9D9"/>
            </w:tcBorders>
            <w:vAlign w:val="center"/>
          </w:tcPr>
          <w:p w14:paraId="16154D70" w14:textId="77777777" w:rsidR="004F5580" w:rsidRDefault="00DD698E">
            <w:pPr>
              <w:spacing w:after="0"/>
              <w:jc w:val="center"/>
            </w:pPr>
            <w:r>
              <w:rPr>
                <w:b/>
                <w:sz w:val="14"/>
              </w:rPr>
              <w:t>10,871</w:t>
            </w:r>
          </w:p>
        </w:tc>
        <w:tc>
          <w:tcPr>
            <w:tcW w:w="350" w:type="pct"/>
            <w:tcBorders>
              <w:bottom w:val="single" w:sz="2" w:space="0" w:color="D9D9D9"/>
            </w:tcBorders>
            <w:vAlign w:val="center"/>
          </w:tcPr>
          <w:p w14:paraId="4A486D72" w14:textId="77777777" w:rsidR="004F5580" w:rsidRDefault="00DD698E">
            <w:pPr>
              <w:spacing w:after="0"/>
              <w:jc w:val="center"/>
            </w:pPr>
            <w:r>
              <w:rPr>
                <w:b/>
                <w:sz w:val="14"/>
              </w:rPr>
              <w:t>$40,544</w:t>
            </w:r>
          </w:p>
        </w:tc>
        <w:tc>
          <w:tcPr>
            <w:tcW w:w="350" w:type="pct"/>
            <w:tcBorders>
              <w:bottom w:val="single" w:sz="2" w:space="0" w:color="D9D9D9"/>
            </w:tcBorders>
            <w:vAlign w:val="center"/>
          </w:tcPr>
          <w:p w14:paraId="579B8B40" w14:textId="77777777" w:rsidR="004F5580" w:rsidRDefault="00DD698E">
            <w:pPr>
              <w:spacing w:after="0"/>
              <w:jc w:val="center"/>
            </w:pPr>
            <w:r>
              <w:rPr>
                <w:b/>
                <w:sz w:val="14"/>
              </w:rPr>
              <w:t>1.00</w:t>
            </w:r>
          </w:p>
        </w:tc>
        <w:tc>
          <w:tcPr>
            <w:tcW w:w="350" w:type="pct"/>
            <w:tcBorders>
              <w:bottom w:val="single" w:sz="2" w:space="0" w:color="D9D9D9"/>
            </w:tcBorders>
            <w:vAlign w:val="center"/>
          </w:tcPr>
          <w:p w14:paraId="0539F21E" w14:textId="77777777" w:rsidR="004F5580" w:rsidRDefault="00DD698E">
            <w:pPr>
              <w:spacing w:after="0"/>
              <w:jc w:val="center"/>
            </w:pPr>
            <w:r>
              <w:rPr>
                <w:b/>
                <w:sz w:val="14"/>
              </w:rPr>
              <w:t>1,122</w:t>
            </w:r>
          </w:p>
        </w:tc>
        <w:tc>
          <w:tcPr>
            <w:tcW w:w="350" w:type="pct"/>
            <w:tcBorders>
              <w:bottom w:val="single" w:sz="2" w:space="0" w:color="D9D9D9"/>
            </w:tcBorders>
            <w:vAlign w:val="center"/>
          </w:tcPr>
          <w:p w14:paraId="1B0A108A" w14:textId="77777777" w:rsidR="004F5580" w:rsidRDefault="00DD698E">
            <w:pPr>
              <w:spacing w:after="0"/>
              <w:jc w:val="center"/>
            </w:pPr>
            <w:r>
              <w:rPr>
                <w:b/>
                <w:sz w:val="14"/>
              </w:rPr>
              <w:t>2.2%</w:t>
            </w:r>
          </w:p>
        </w:tc>
        <w:tc>
          <w:tcPr>
            <w:tcW w:w="350" w:type="pct"/>
            <w:tcBorders>
              <w:bottom w:val="single" w:sz="2" w:space="0" w:color="D9D9D9"/>
            </w:tcBorders>
            <w:vAlign w:val="center"/>
          </w:tcPr>
          <w:p w14:paraId="6C2934FA" w14:textId="77777777" w:rsidR="004F5580" w:rsidRDefault="00DD698E">
            <w:pPr>
              <w:spacing w:after="0"/>
              <w:jc w:val="center"/>
            </w:pPr>
            <w:r>
              <w:rPr>
                <w:b/>
                <w:sz w:val="14"/>
              </w:rPr>
              <w:t>1,190</w:t>
            </w:r>
          </w:p>
        </w:tc>
        <w:tc>
          <w:tcPr>
            <w:tcW w:w="350" w:type="pct"/>
            <w:tcBorders>
              <w:bottom w:val="single" w:sz="2" w:space="0" w:color="D9D9D9"/>
            </w:tcBorders>
            <w:vAlign w:val="center"/>
          </w:tcPr>
          <w:p w14:paraId="03E25987" w14:textId="77777777" w:rsidR="004F5580" w:rsidRDefault="00DD698E">
            <w:pPr>
              <w:spacing w:after="0"/>
              <w:jc w:val="center"/>
            </w:pPr>
            <w:r>
              <w:rPr>
                <w:b/>
                <w:sz w:val="14"/>
              </w:rPr>
              <w:t>506</w:t>
            </w:r>
          </w:p>
        </w:tc>
        <w:tc>
          <w:tcPr>
            <w:tcW w:w="350" w:type="pct"/>
            <w:tcBorders>
              <w:bottom w:val="single" w:sz="2" w:space="0" w:color="D9D9D9"/>
            </w:tcBorders>
            <w:vAlign w:val="center"/>
          </w:tcPr>
          <w:p w14:paraId="1D914984" w14:textId="77777777" w:rsidR="004F5580" w:rsidRDefault="00DD698E">
            <w:pPr>
              <w:spacing w:after="0"/>
              <w:jc w:val="center"/>
            </w:pPr>
            <w:r>
              <w:rPr>
                <w:b/>
                <w:sz w:val="14"/>
              </w:rPr>
              <w:t>678</w:t>
            </w:r>
          </w:p>
        </w:tc>
        <w:tc>
          <w:tcPr>
            <w:tcW w:w="350" w:type="pct"/>
            <w:tcBorders>
              <w:bottom w:val="single" w:sz="2" w:space="0" w:color="D9D9D9"/>
            </w:tcBorders>
            <w:vAlign w:val="center"/>
          </w:tcPr>
          <w:p w14:paraId="69BE0CA4" w14:textId="77777777" w:rsidR="004F5580" w:rsidRDefault="00DD698E">
            <w:pPr>
              <w:spacing w:after="0"/>
              <w:jc w:val="center"/>
            </w:pPr>
            <w:r>
              <w:rPr>
                <w:b/>
                <w:sz w:val="14"/>
              </w:rPr>
              <w:t>6</w:t>
            </w:r>
          </w:p>
        </w:tc>
        <w:tc>
          <w:tcPr>
            <w:tcW w:w="350" w:type="pct"/>
            <w:tcBorders>
              <w:bottom w:val="single" w:sz="2" w:space="0" w:color="D9D9D9"/>
            </w:tcBorders>
            <w:vAlign w:val="center"/>
          </w:tcPr>
          <w:p w14:paraId="3AF7D88E" w14:textId="77777777" w:rsidR="004F5580" w:rsidRDefault="00DD698E">
            <w:pPr>
              <w:spacing w:after="0"/>
              <w:jc w:val="center"/>
            </w:pPr>
            <w:r>
              <w:rPr>
                <w:b/>
                <w:sz w:val="14"/>
              </w:rPr>
              <w:t>0.1%</w:t>
            </w:r>
          </w:p>
        </w:tc>
      </w:tr>
    </w:tbl>
    <w:p w14:paraId="737A3ECC" w14:textId="77777777" w:rsidR="004F5580" w:rsidRDefault="00DD698E">
      <w:pPr>
        <w:spacing w:before="100" w:after="0"/>
      </w:pPr>
      <w:r>
        <w:rPr>
          <w:color w:val="777777"/>
          <w:sz w:val="12"/>
        </w:rPr>
        <w:t xml:space="preserve">Source: </w:t>
      </w:r>
      <w:hyperlink r:id="rId27" w:history="1">
        <w:r>
          <w:rPr>
            <w:rStyle w:val="Hyperlink"/>
            <w:noProof/>
            <w:sz w:val="12"/>
          </w:rPr>
          <w:t>JobsEQ®</w:t>
        </w:r>
      </w:hyperlink>
    </w:p>
    <w:p w14:paraId="33C80BA6" w14:textId="77777777" w:rsidR="000D3323" w:rsidRPr="00F10C9C" w:rsidRDefault="00DD698E"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2019Q4</w:t>
      </w:r>
      <w:r w:rsidRPr="00F10C9C">
        <w:rPr>
          <w:shd w:val="clear" w:color="auto" w:fill="FFFFFF"/>
        </w:rPr>
        <w:t xml:space="preserve"> with preliminary estimates updated to </w:t>
      </w:r>
      <w:r w:rsidRPr="00F10C9C">
        <w:rPr>
          <w:noProof/>
          <w:shd w:val="clear" w:color="auto" w:fill="FFFFFF"/>
        </w:rPr>
        <w:t>2020Q2</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1041AD65" w14:textId="77777777" w:rsidR="00193E51" w:rsidRPr="00DB3A7C" w:rsidRDefault="00DD698E" w:rsidP="00193E51">
      <w:pPr>
        <w:pStyle w:val="Heading1"/>
        <w:pageBreakBefore/>
        <w:spacing w:before="0"/>
      </w:pPr>
      <w:bookmarkStart w:id="18" w:name="_Toc371429835"/>
      <w:bookmarkStart w:id="19" w:name="_Toc371508274"/>
      <w:bookmarkStart w:id="20" w:name="_Toc57123976"/>
      <w:r w:rsidRPr="00DB3A7C">
        <w:lastRenderedPageBreak/>
        <w:t>Occupation Snapshot</w:t>
      </w:r>
      <w:bookmarkEnd w:id="18"/>
      <w:bookmarkEnd w:id="19"/>
      <w:bookmarkEnd w:id="20"/>
    </w:p>
    <w:p w14:paraId="42A5A4FA" w14:textId="77777777" w:rsidR="00A54089" w:rsidRPr="00DB3A7C" w:rsidRDefault="00DD698E" w:rsidP="00F92296">
      <w:r w:rsidRPr="00DB3A7C">
        <w:t xml:space="preserve">The largest major occupation group in </w:t>
      </w:r>
      <w:r>
        <w:rPr>
          <w:rFonts w:cs="Arial"/>
          <w:noProof/>
        </w:rPr>
        <w:t>Peach County, Georgia</w:t>
      </w:r>
      <w:r w:rsidRPr="00DB3A7C">
        <w:rPr>
          <w:rFonts w:cs="Arial"/>
        </w:rPr>
        <w:t xml:space="preserve"> </w:t>
      </w:r>
      <w:r w:rsidRPr="00DB3A7C">
        <w:t xml:space="preserve">is </w:t>
      </w:r>
      <w:r>
        <w:t>Production Occupations</w:t>
      </w:r>
      <w:r w:rsidRPr="00DB3A7C">
        <w:t xml:space="preserve">, employing </w:t>
      </w:r>
      <w:r>
        <w:t>1,963</w:t>
      </w:r>
      <w:r w:rsidRPr="00DB3A7C">
        <w:t xml:space="preserve"> workers. The next-largest occupation groups in the region are</w:t>
      </w:r>
      <w:r>
        <w:t xml:space="preserve"> Transportation and Material Moving Occupations</w:t>
      </w:r>
      <w:r w:rsidRPr="00DB3A7C">
        <w:t xml:space="preserve"> (</w:t>
      </w:r>
      <w:r>
        <w:t>1,118</w:t>
      </w:r>
      <w:r w:rsidRPr="00DB3A7C">
        <w:t xml:space="preserve"> workers) and </w:t>
      </w:r>
      <w:r>
        <w:t>Office and Administrative Support Occupations</w:t>
      </w:r>
      <w:r w:rsidRPr="00DB3A7C">
        <w:t xml:space="preserve"> (</w:t>
      </w:r>
      <w:r>
        <w:t>1,033</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4.41</w:t>
      </w:r>
      <w:r w:rsidRPr="00DB3A7C">
        <w:t xml:space="preserve">), </w:t>
      </w:r>
      <w:r>
        <w:t>Production Occupations</w:t>
      </w:r>
      <w:r w:rsidRPr="00DB3A7C">
        <w:t xml:space="preserve"> (</w:t>
      </w:r>
      <w:r>
        <w:t>3.07</w:t>
      </w:r>
      <w:r w:rsidRPr="00DB3A7C">
        <w:t xml:space="preserve">), and </w:t>
      </w:r>
      <w:r>
        <w:t>Installation, Maintenance, and Repair Occupations</w:t>
      </w:r>
      <w:r w:rsidRPr="00DB3A7C">
        <w:t xml:space="preserve"> (</w:t>
      </w:r>
      <w:r>
        <w:t>1.31</w:t>
      </w:r>
      <w:r w:rsidRPr="00DB3A7C">
        <w:t>).</w:t>
      </w:r>
    </w:p>
    <w:p w14:paraId="67B6E7E1" w14:textId="77777777" w:rsidR="00A54089" w:rsidRPr="00DB3A7C" w:rsidRDefault="00DD698E" w:rsidP="00F92296">
      <w:r>
        <w:t xml:space="preserve">Occupation groups in </w:t>
      </w:r>
      <w:r>
        <w:rPr>
          <w:rFonts w:cs="Arial"/>
          <w:noProof/>
        </w:rPr>
        <w:t>Peach County, Georgia</w:t>
      </w:r>
      <w:r w:rsidRPr="00DB3A7C">
        <w:rPr>
          <w:rFonts w:cs="Arial"/>
        </w:rPr>
        <w:t xml:space="preserve"> </w:t>
      </w:r>
      <w:r w:rsidRPr="00DB3A7C">
        <w:t xml:space="preserve">with the highest average wages per worker are </w:t>
      </w:r>
      <w:r>
        <w:t>Management Occupations</w:t>
      </w:r>
      <w:r w:rsidRPr="00DB3A7C">
        <w:t xml:space="preserve"> (</w:t>
      </w:r>
      <w:r>
        <w:t>$84,300</w:t>
      </w:r>
      <w:r w:rsidRPr="00DB3A7C">
        <w:t xml:space="preserve">), </w:t>
      </w:r>
      <w:r>
        <w:t>Architecture and Engineering Occupations</w:t>
      </w:r>
      <w:r w:rsidRPr="00DB3A7C">
        <w:t xml:space="preserve"> (</w:t>
      </w:r>
      <w:r>
        <w:t>$80,200</w:t>
      </w:r>
      <w:r w:rsidRPr="00DB3A7C">
        <w:t xml:space="preserve">), and </w:t>
      </w:r>
      <w:r>
        <w:t>Healthcare Practitioners and Technical Occupations</w:t>
      </w:r>
      <w:r w:rsidRPr="00DB3A7C">
        <w:t xml:space="preserve"> (</w:t>
      </w:r>
      <w:r>
        <w:t>$75,100</w:t>
      </w:r>
      <w:r w:rsidRPr="00DB3A7C">
        <w:t xml:space="preserve">). The unemployment rate in the region varied among the major groups from </w:t>
      </w:r>
      <w:r>
        <w:t>1.3%</w:t>
      </w:r>
      <w:r w:rsidRPr="00DB3A7C">
        <w:t xml:space="preserve"> among </w:t>
      </w:r>
      <w:r>
        <w:t>Protective Service Occupations</w:t>
      </w:r>
      <w:r w:rsidRPr="00DB3A7C">
        <w:t xml:space="preserve"> to </w:t>
      </w:r>
      <w:r>
        <w:t>9.6%</w:t>
      </w:r>
      <w:r w:rsidRPr="00DB3A7C">
        <w:t xml:space="preserve"> among </w:t>
      </w:r>
      <w:r>
        <w:t>Farming, Fishing, and Forestry Occupations</w:t>
      </w:r>
      <w:r w:rsidRPr="00DB3A7C">
        <w:t>.</w:t>
      </w:r>
    </w:p>
    <w:p w14:paraId="6EEA9381" w14:textId="77777777" w:rsidR="00A54089" w:rsidRPr="00F92296" w:rsidRDefault="00DD698E" w:rsidP="00193E51">
      <w:r w:rsidRPr="00DB3A7C">
        <w:t xml:space="preserve">Over the next </w:t>
      </w:r>
      <w:r>
        <w:t>1</w:t>
      </w:r>
      <w:r w:rsidRPr="00DB3A7C">
        <w:t xml:space="preserve"> </w:t>
      </w:r>
      <w:r>
        <w:t>year</w:t>
      </w:r>
      <w:r w:rsidRPr="00DB3A7C">
        <w:t xml:space="preserve">, the fastest growing occupation group in </w:t>
      </w:r>
      <w:r>
        <w:rPr>
          <w:rFonts w:cs="Arial"/>
          <w:noProof/>
        </w:rPr>
        <w:t>Peach County, Georgia</w:t>
      </w:r>
      <w:r w:rsidRPr="00DB3A7C">
        <w:rPr>
          <w:rFonts w:cs="Arial"/>
        </w:rPr>
        <w:t xml:space="preserve"> </w:t>
      </w:r>
      <w:r w:rsidRPr="00DB3A7C">
        <w:t xml:space="preserve">is expected to be </w:t>
      </w:r>
      <w:r>
        <w:t>Food Preparation and Serving Related Occupations</w:t>
      </w:r>
      <w:r w:rsidRPr="00DB3A7C">
        <w:t xml:space="preserve"> with a </w:t>
      </w:r>
      <w:r>
        <w:t>+0.8%</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+6</w:t>
      </w:r>
      <w:r w:rsidRPr="00DB3A7C">
        <w:t xml:space="preserve"> jobs) and </w:t>
      </w:r>
      <w:r>
        <w:t>Transportation and Material Moving Occupations</w:t>
      </w:r>
      <w:r w:rsidRPr="00DB3A7C">
        <w:t xml:space="preserve"> (</w:t>
      </w:r>
      <w:r>
        <w:t>+5</w:t>
      </w:r>
      <w:r w:rsidRPr="00DB3A7C">
        <w:t xml:space="preserve">). Over the same period, the highest </w:t>
      </w:r>
      <w:r>
        <w:t>separation</w:t>
      </w:r>
      <w:r w:rsidRPr="00DB3A7C">
        <w:t xml:space="preserve"> demand (occupation demand due to retirements and workers moving from one occupation to another) is expected in </w:t>
      </w:r>
      <w:r>
        <w:t>Production Occupations</w:t>
      </w:r>
      <w:r w:rsidRPr="00DB3A7C">
        <w:t xml:space="preserve"> (</w:t>
      </w:r>
      <w:r>
        <w:t>221</w:t>
      </w:r>
      <w:r w:rsidRPr="00DB3A7C">
        <w:t xml:space="preserve"> jobs) and </w:t>
      </w:r>
      <w:r>
        <w:t>Transportation and Material Moving Occupations</w:t>
      </w:r>
      <w:r w:rsidRPr="00DB3A7C">
        <w:t xml:space="preserve"> (</w:t>
      </w:r>
      <w:r>
        <w:t>144</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493F91" w14:paraId="3080339F" w14:textId="77777777">
        <w:trPr>
          <w:tblHeader/>
          <w:jc w:val="center"/>
        </w:trPr>
        <w:tc>
          <w:tcPr>
            <w:tcW w:w="0" w:type="auto"/>
            <w:gridSpan w:val="15"/>
            <w:vAlign w:val="center"/>
          </w:tcPr>
          <w:p w14:paraId="3829A3DD" w14:textId="77777777" w:rsidR="00493F91" w:rsidRDefault="00DD698E">
            <w:pPr>
              <w:spacing w:after="0"/>
              <w:jc w:val="center"/>
            </w:pPr>
            <w:r>
              <w:rPr>
                <w:b/>
                <w:sz w:val="18"/>
              </w:rPr>
              <w:t>Peach County, Georgia, 2020Q2</w:t>
            </w:r>
            <w:r>
              <w:rPr>
                <w:b/>
                <w:sz w:val="18"/>
                <w:vertAlign w:val="superscript"/>
              </w:rPr>
              <w:t>1</w:t>
            </w:r>
          </w:p>
        </w:tc>
      </w:tr>
      <w:tr w:rsidR="00493F91" w14:paraId="065AC405" w14:textId="77777777">
        <w:trPr>
          <w:tblHeader/>
          <w:jc w:val="center"/>
        </w:trPr>
        <w:tc>
          <w:tcPr>
            <w:tcW w:w="0" w:type="auto"/>
            <w:gridSpan w:val="2"/>
            <w:vAlign w:val="bottom"/>
          </w:tcPr>
          <w:p w14:paraId="4149288A" w14:textId="77777777" w:rsidR="00493F91" w:rsidRDefault="00596571">
            <w:pPr>
              <w:spacing w:after="0"/>
              <w:jc w:val="center"/>
            </w:pPr>
          </w:p>
        </w:tc>
        <w:tc>
          <w:tcPr>
            <w:tcW w:w="0" w:type="auto"/>
            <w:gridSpan w:val="6"/>
            <w:shd w:val="clear" w:color="auto" w:fill="auto"/>
            <w:vAlign w:val="bottom"/>
          </w:tcPr>
          <w:p w14:paraId="2EA4FE71" w14:textId="77777777" w:rsidR="00493F91" w:rsidRDefault="00DD698E">
            <w:pPr>
              <w:spacing w:after="0"/>
              <w:jc w:val="center"/>
            </w:pPr>
            <w:r>
              <w:rPr>
                <w:b/>
                <w:sz w:val="14"/>
              </w:rPr>
              <w:t>Current</w:t>
            </w:r>
          </w:p>
        </w:tc>
        <w:tc>
          <w:tcPr>
            <w:tcW w:w="0" w:type="auto"/>
            <w:gridSpan w:val="2"/>
            <w:shd w:val="clear" w:color="auto" w:fill="auto"/>
            <w:vAlign w:val="bottom"/>
          </w:tcPr>
          <w:p w14:paraId="0AC1F365" w14:textId="77777777" w:rsidR="00493F91" w:rsidRDefault="00DD698E">
            <w:pPr>
              <w:spacing w:after="0"/>
              <w:jc w:val="center"/>
            </w:pPr>
            <w:r>
              <w:rPr>
                <w:b/>
                <w:sz w:val="14"/>
              </w:rPr>
              <w:t>5-Year History</w:t>
            </w:r>
          </w:p>
        </w:tc>
        <w:tc>
          <w:tcPr>
            <w:tcW w:w="0" w:type="auto"/>
            <w:gridSpan w:val="5"/>
            <w:shd w:val="clear" w:color="auto" w:fill="auto"/>
            <w:vAlign w:val="bottom"/>
          </w:tcPr>
          <w:p w14:paraId="4DA321F6" w14:textId="77777777" w:rsidR="00493F91" w:rsidRDefault="00DD698E">
            <w:pPr>
              <w:spacing w:after="0"/>
              <w:jc w:val="center"/>
            </w:pPr>
            <w:r>
              <w:rPr>
                <w:b/>
                <w:sz w:val="14"/>
              </w:rPr>
              <w:t>1-Year Forecast</w:t>
            </w:r>
          </w:p>
        </w:tc>
      </w:tr>
      <w:tr w:rsidR="00493F91" w14:paraId="2B6404FD" w14:textId="77777777">
        <w:trPr>
          <w:tblHeader/>
          <w:jc w:val="center"/>
        </w:trPr>
        <w:tc>
          <w:tcPr>
            <w:tcW w:w="0" w:type="auto"/>
            <w:tcBorders>
              <w:bottom w:val="single" w:sz="2" w:space="0" w:color="D9D9D9"/>
            </w:tcBorders>
            <w:vAlign w:val="bottom"/>
          </w:tcPr>
          <w:p w14:paraId="631EABA3" w14:textId="77777777" w:rsidR="00493F91" w:rsidRDefault="00DD698E">
            <w:pPr>
              <w:spacing w:after="0"/>
            </w:pPr>
            <w:r>
              <w:rPr>
                <w:b/>
                <w:sz w:val="14"/>
              </w:rPr>
              <w:t>SOC</w:t>
            </w:r>
          </w:p>
        </w:tc>
        <w:tc>
          <w:tcPr>
            <w:tcW w:w="0" w:type="auto"/>
            <w:tcBorders>
              <w:bottom w:val="single" w:sz="2" w:space="0" w:color="D9D9D9"/>
            </w:tcBorders>
            <w:shd w:val="clear" w:color="auto" w:fill="auto"/>
            <w:vAlign w:val="bottom"/>
          </w:tcPr>
          <w:p w14:paraId="2AAB726B" w14:textId="77777777" w:rsidR="00493F91" w:rsidRDefault="00DD698E">
            <w:pPr>
              <w:spacing w:after="0"/>
            </w:pPr>
            <w:r>
              <w:rPr>
                <w:b/>
                <w:sz w:val="14"/>
              </w:rPr>
              <w:t>Occupation</w:t>
            </w:r>
          </w:p>
        </w:tc>
        <w:tc>
          <w:tcPr>
            <w:tcW w:w="0" w:type="auto"/>
            <w:tcBorders>
              <w:bottom w:val="single" w:sz="2" w:space="0" w:color="D9D9D9"/>
            </w:tcBorders>
            <w:shd w:val="clear" w:color="auto" w:fill="auto"/>
            <w:vAlign w:val="bottom"/>
          </w:tcPr>
          <w:p w14:paraId="0E51436C" w14:textId="77777777" w:rsidR="00493F91" w:rsidRDefault="00DD698E">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5E9443D3" w14:textId="77777777" w:rsidR="00493F91" w:rsidRDefault="00DD698E">
            <w:pPr>
              <w:spacing w:after="0"/>
              <w:jc w:val="center"/>
            </w:pPr>
            <w:r>
              <w:rPr>
                <w:b/>
                <w:sz w:val="14"/>
              </w:rPr>
              <w:t>Avg Ann Wages</w:t>
            </w:r>
            <w:r>
              <w:rPr>
                <w:b/>
                <w:sz w:val="14"/>
                <w:vertAlign w:val="superscript"/>
              </w:rPr>
              <w:t>2</w:t>
            </w:r>
          </w:p>
        </w:tc>
        <w:tc>
          <w:tcPr>
            <w:tcW w:w="0" w:type="auto"/>
            <w:tcBorders>
              <w:bottom w:val="single" w:sz="2" w:space="0" w:color="D9D9D9"/>
            </w:tcBorders>
            <w:shd w:val="clear" w:color="auto" w:fill="auto"/>
            <w:vAlign w:val="bottom"/>
          </w:tcPr>
          <w:p w14:paraId="78FADB54" w14:textId="77777777" w:rsidR="00493F91" w:rsidRDefault="00DD698E">
            <w:pPr>
              <w:spacing w:after="0"/>
              <w:jc w:val="center"/>
            </w:pPr>
            <w:r>
              <w:rPr>
                <w:b/>
                <w:sz w:val="14"/>
              </w:rPr>
              <w:t>LQ</w:t>
            </w:r>
          </w:p>
        </w:tc>
        <w:tc>
          <w:tcPr>
            <w:tcW w:w="0" w:type="auto"/>
            <w:tcBorders>
              <w:bottom w:val="single" w:sz="2" w:space="0" w:color="D9D9D9"/>
            </w:tcBorders>
            <w:shd w:val="clear" w:color="auto" w:fill="auto"/>
            <w:vAlign w:val="bottom"/>
          </w:tcPr>
          <w:p w14:paraId="4ABD1203" w14:textId="77777777" w:rsidR="00493F91" w:rsidRDefault="00DD698E">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5268D787" w14:textId="77777777" w:rsidR="00493F91" w:rsidRDefault="00DD698E">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1B21391A" w14:textId="77777777" w:rsidR="00493F91" w:rsidRDefault="00DD698E">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649852DD" w14:textId="77777777" w:rsidR="00493F91" w:rsidRDefault="00DD698E">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42AFDFDF" w14:textId="77777777" w:rsidR="00493F91" w:rsidRDefault="00DD698E">
            <w:pPr>
              <w:spacing w:after="0"/>
              <w:jc w:val="center"/>
            </w:pPr>
            <w:r>
              <w:rPr>
                <w:b/>
                <w:sz w:val="14"/>
              </w:rPr>
              <w:t>Ann %</w:t>
            </w:r>
          </w:p>
        </w:tc>
        <w:tc>
          <w:tcPr>
            <w:tcW w:w="0" w:type="auto"/>
            <w:tcBorders>
              <w:bottom w:val="single" w:sz="2" w:space="0" w:color="D9D9D9"/>
            </w:tcBorders>
            <w:shd w:val="clear" w:color="auto" w:fill="auto"/>
            <w:vAlign w:val="bottom"/>
          </w:tcPr>
          <w:p w14:paraId="702C43F4" w14:textId="77777777" w:rsidR="00493F91" w:rsidRDefault="00DD698E">
            <w:pPr>
              <w:spacing w:after="0"/>
              <w:jc w:val="center"/>
            </w:pPr>
            <w:r>
              <w:rPr>
                <w:b/>
                <w:sz w:val="14"/>
              </w:rPr>
              <w:t>Total Demand</w:t>
            </w:r>
          </w:p>
        </w:tc>
        <w:tc>
          <w:tcPr>
            <w:tcW w:w="0" w:type="auto"/>
            <w:tcBorders>
              <w:bottom w:val="single" w:sz="2" w:space="0" w:color="D9D9D9"/>
            </w:tcBorders>
            <w:shd w:val="clear" w:color="auto" w:fill="auto"/>
            <w:vAlign w:val="bottom"/>
          </w:tcPr>
          <w:p w14:paraId="6D37CE97" w14:textId="77777777" w:rsidR="00493F91" w:rsidRDefault="00DD698E">
            <w:pPr>
              <w:spacing w:after="0"/>
              <w:jc w:val="center"/>
            </w:pPr>
            <w:r>
              <w:rPr>
                <w:b/>
                <w:sz w:val="14"/>
              </w:rPr>
              <w:t>Exits</w:t>
            </w:r>
          </w:p>
        </w:tc>
        <w:tc>
          <w:tcPr>
            <w:tcW w:w="0" w:type="auto"/>
            <w:tcBorders>
              <w:bottom w:val="single" w:sz="2" w:space="0" w:color="D9D9D9"/>
            </w:tcBorders>
            <w:shd w:val="clear" w:color="auto" w:fill="auto"/>
            <w:vAlign w:val="bottom"/>
          </w:tcPr>
          <w:p w14:paraId="10FD66E0" w14:textId="77777777" w:rsidR="00493F91" w:rsidRDefault="00DD698E">
            <w:pPr>
              <w:spacing w:after="0"/>
              <w:jc w:val="center"/>
            </w:pPr>
            <w:r>
              <w:rPr>
                <w:b/>
                <w:sz w:val="14"/>
              </w:rPr>
              <w:t>Transfers</w:t>
            </w:r>
          </w:p>
        </w:tc>
        <w:tc>
          <w:tcPr>
            <w:tcW w:w="0" w:type="auto"/>
            <w:tcBorders>
              <w:bottom w:val="single" w:sz="2" w:space="0" w:color="D9D9D9"/>
            </w:tcBorders>
            <w:shd w:val="clear" w:color="auto" w:fill="auto"/>
            <w:vAlign w:val="bottom"/>
          </w:tcPr>
          <w:p w14:paraId="64606821" w14:textId="77777777" w:rsidR="00493F91" w:rsidRDefault="00DD698E">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6187A223" w14:textId="77777777" w:rsidR="00493F91" w:rsidRDefault="00DD698E">
            <w:pPr>
              <w:spacing w:after="0"/>
              <w:jc w:val="center"/>
            </w:pPr>
            <w:r>
              <w:rPr>
                <w:b/>
                <w:sz w:val="14"/>
              </w:rPr>
              <w:t>Ann % Growth</w:t>
            </w:r>
          </w:p>
        </w:tc>
      </w:tr>
      <w:tr w:rsidR="00493F91" w14:paraId="03A70EB2" w14:textId="77777777">
        <w:trPr>
          <w:jc w:val="center"/>
        </w:trPr>
        <w:tc>
          <w:tcPr>
            <w:tcW w:w="250" w:type="pct"/>
            <w:tcBorders>
              <w:bottom w:val="single" w:sz="2" w:space="0" w:color="D9D9D9"/>
            </w:tcBorders>
            <w:vAlign w:val="center"/>
          </w:tcPr>
          <w:p w14:paraId="37202372" w14:textId="77777777" w:rsidR="00493F91" w:rsidRDefault="00DD698E">
            <w:pPr>
              <w:spacing w:after="0" w:line="240" w:lineRule="auto"/>
            </w:pPr>
            <w:r>
              <w:rPr>
                <w:sz w:val="14"/>
              </w:rPr>
              <w:t>51‑0000</w:t>
            </w:r>
          </w:p>
        </w:tc>
        <w:tc>
          <w:tcPr>
            <w:tcW w:w="650" w:type="pct"/>
            <w:tcBorders>
              <w:bottom w:val="single" w:sz="2" w:space="0" w:color="D9D9D9"/>
            </w:tcBorders>
            <w:vAlign w:val="center"/>
          </w:tcPr>
          <w:p w14:paraId="66FC9578" w14:textId="77777777" w:rsidR="00493F91" w:rsidRDefault="00DD698E">
            <w:pPr>
              <w:spacing w:after="0" w:line="240" w:lineRule="auto"/>
            </w:pPr>
            <w:r>
              <w:rPr>
                <w:sz w:val="14"/>
              </w:rPr>
              <w:t>Production</w:t>
            </w:r>
          </w:p>
        </w:tc>
        <w:tc>
          <w:tcPr>
            <w:tcW w:w="300" w:type="pct"/>
            <w:tcBorders>
              <w:bottom w:val="single" w:sz="2" w:space="0" w:color="D9D9D9"/>
            </w:tcBorders>
            <w:vAlign w:val="center"/>
          </w:tcPr>
          <w:p w14:paraId="02FEFA42" w14:textId="77777777" w:rsidR="00493F91" w:rsidRDefault="00DD698E">
            <w:pPr>
              <w:spacing w:after="0" w:line="240" w:lineRule="auto"/>
              <w:jc w:val="center"/>
            </w:pPr>
            <w:r>
              <w:rPr>
                <w:sz w:val="14"/>
              </w:rPr>
              <w:t>1,963</w:t>
            </w:r>
          </w:p>
        </w:tc>
        <w:tc>
          <w:tcPr>
            <w:tcW w:w="300" w:type="pct"/>
            <w:tcBorders>
              <w:bottom w:val="single" w:sz="2" w:space="0" w:color="D9D9D9"/>
            </w:tcBorders>
            <w:vAlign w:val="center"/>
          </w:tcPr>
          <w:p w14:paraId="0AD36B67" w14:textId="77777777" w:rsidR="00493F91" w:rsidRDefault="00DD698E">
            <w:pPr>
              <w:spacing w:after="0" w:line="240" w:lineRule="auto"/>
              <w:jc w:val="center"/>
            </w:pPr>
            <w:r>
              <w:rPr>
                <w:sz w:val="14"/>
              </w:rPr>
              <w:t>$36,300</w:t>
            </w:r>
          </w:p>
        </w:tc>
        <w:tc>
          <w:tcPr>
            <w:tcW w:w="200" w:type="pct"/>
            <w:tcBorders>
              <w:bottom w:val="single" w:sz="2" w:space="0" w:color="D9D9D9"/>
            </w:tcBorders>
            <w:vAlign w:val="center"/>
          </w:tcPr>
          <w:p w14:paraId="6BCC1573" w14:textId="77777777" w:rsidR="00493F91" w:rsidRDefault="00DD698E">
            <w:pPr>
              <w:spacing w:after="0" w:line="240" w:lineRule="auto"/>
              <w:jc w:val="center"/>
            </w:pPr>
            <w:r>
              <w:rPr>
                <w:sz w:val="14"/>
              </w:rPr>
              <w:t>3.07</w:t>
            </w:r>
          </w:p>
        </w:tc>
        <w:tc>
          <w:tcPr>
            <w:tcW w:w="300" w:type="pct"/>
            <w:tcBorders>
              <w:bottom w:val="single" w:sz="2" w:space="0" w:color="D9D9D9"/>
            </w:tcBorders>
            <w:vAlign w:val="center"/>
          </w:tcPr>
          <w:p w14:paraId="0F5FD51B" w14:textId="77777777" w:rsidR="00493F91" w:rsidRDefault="00DD698E">
            <w:pPr>
              <w:spacing w:after="0" w:line="240" w:lineRule="auto"/>
              <w:jc w:val="center"/>
            </w:pPr>
            <w:r>
              <w:rPr>
                <w:sz w:val="14"/>
              </w:rPr>
              <w:t>103</w:t>
            </w:r>
          </w:p>
        </w:tc>
        <w:tc>
          <w:tcPr>
            <w:tcW w:w="300" w:type="pct"/>
            <w:tcBorders>
              <w:bottom w:val="single" w:sz="2" w:space="0" w:color="D9D9D9"/>
            </w:tcBorders>
            <w:vAlign w:val="center"/>
          </w:tcPr>
          <w:p w14:paraId="6A7F2C92" w14:textId="77777777" w:rsidR="00493F91" w:rsidRDefault="00DD698E">
            <w:pPr>
              <w:spacing w:after="0" w:line="240" w:lineRule="auto"/>
              <w:jc w:val="center"/>
            </w:pPr>
            <w:r>
              <w:rPr>
                <w:sz w:val="14"/>
              </w:rPr>
              <w:t>6.8%</w:t>
            </w:r>
          </w:p>
        </w:tc>
        <w:tc>
          <w:tcPr>
            <w:tcW w:w="300" w:type="pct"/>
            <w:tcBorders>
              <w:bottom w:val="single" w:sz="2" w:space="0" w:color="D9D9D9"/>
            </w:tcBorders>
            <w:vAlign w:val="center"/>
          </w:tcPr>
          <w:p w14:paraId="2BDDCCFC" w14:textId="77777777" w:rsidR="00493F91" w:rsidRDefault="00DD698E">
            <w:pPr>
              <w:spacing w:after="0" w:line="240" w:lineRule="auto"/>
              <w:jc w:val="center"/>
            </w:pPr>
            <w:r>
              <w:rPr>
                <w:sz w:val="14"/>
              </w:rPr>
              <w:t>16</w:t>
            </w:r>
          </w:p>
        </w:tc>
        <w:tc>
          <w:tcPr>
            <w:tcW w:w="300" w:type="pct"/>
            <w:tcBorders>
              <w:bottom w:val="single" w:sz="2" w:space="0" w:color="D9D9D9"/>
            </w:tcBorders>
            <w:vAlign w:val="center"/>
          </w:tcPr>
          <w:p w14:paraId="770DA142" w14:textId="77777777" w:rsidR="00493F91" w:rsidRDefault="00DD698E">
            <w:pPr>
              <w:spacing w:after="0" w:line="240" w:lineRule="auto"/>
              <w:jc w:val="center"/>
            </w:pPr>
            <w:r>
              <w:rPr>
                <w:sz w:val="14"/>
              </w:rPr>
              <w:t>339</w:t>
            </w:r>
          </w:p>
        </w:tc>
        <w:tc>
          <w:tcPr>
            <w:tcW w:w="300" w:type="pct"/>
            <w:tcBorders>
              <w:bottom w:val="single" w:sz="2" w:space="0" w:color="D9D9D9"/>
            </w:tcBorders>
            <w:vAlign w:val="center"/>
          </w:tcPr>
          <w:p w14:paraId="60F04647" w14:textId="77777777" w:rsidR="00493F91" w:rsidRDefault="00DD698E">
            <w:pPr>
              <w:spacing w:after="0" w:line="240" w:lineRule="auto"/>
              <w:jc w:val="center"/>
            </w:pPr>
            <w:r>
              <w:rPr>
                <w:sz w:val="14"/>
              </w:rPr>
              <w:t>3.9%</w:t>
            </w:r>
          </w:p>
        </w:tc>
        <w:tc>
          <w:tcPr>
            <w:tcW w:w="300" w:type="pct"/>
            <w:tcBorders>
              <w:bottom w:val="single" w:sz="2" w:space="0" w:color="D9D9D9"/>
            </w:tcBorders>
            <w:vAlign w:val="center"/>
          </w:tcPr>
          <w:p w14:paraId="7CC501CF" w14:textId="77777777" w:rsidR="00493F91" w:rsidRDefault="00DD698E">
            <w:pPr>
              <w:spacing w:after="0" w:line="240" w:lineRule="auto"/>
              <w:jc w:val="center"/>
            </w:pPr>
            <w:r>
              <w:rPr>
                <w:sz w:val="14"/>
              </w:rPr>
              <w:t>212</w:t>
            </w:r>
          </w:p>
        </w:tc>
        <w:tc>
          <w:tcPr>
            <w:tcW w:w="300" w:type="pct"/>
            <w:tcBorders>
              <w:bottom w:val="single" w:sz="2" w:space="0" w:color="D9D9D9"/>
            </w:tcBorders>
            <w:vAlign w:val="center"/>
          </w:tcPr>
          <w:p w14:paraId="2CE3513F" w14:textId="77777777" w:rsidR="00493F91" w:rsidRDefault="00DD698E">
            <w:pPr>
              <w:spacing w:after="0" w:line="240" w:lineRule="auto"/>
              <w:jc w:val="center"/>
            </w:pPr>
            <w:r>
              <w:rPr>
                <w:sz w:val="14"/>
              </w:rPr>
              <w:t>71</w:t>
            </w:r>
          </w:p>
        </w:tc>
        <w:tc>
          <w:tcPr>
            <w:tcW w:w="300" w:type="pct"/>
            <w:tcBorders>
              <w:bottom w:val="single" w:sz="2" w:space="0" w:color="D9D9D9"/>
            </w:tcBorders>
            <w:vAlign w:val="center"/>
          </w:tcPr>
          <w:p w14:paraId="27B098DB" w14:textId="77777777" w:rsidR="00493F91" w:rsidRDefault="00DD698E">
            <w:pPr>
              <w:spacing w:after="0" w:line="240" w:lineRule="auto"/>
              <w:jc w:val="center"/>
            </w:pPr>
            <w:r>
              <w:rPr>
                <w:sz w:val="14"/>
              </w:rPr>
              <w:t>150</w:t>
            </w:r>
          </w:p>
        </w:tc>
        <w:tc>
          <w:tcPr>
            <w:tcW w:w="300" w:type="pct"/>
            <w:tcBorders>
              <w:bottom w:val="single" w:sz="2" w:space="0" w:color="D9D9D9"/>
            </w:tcBorders>
            <w:vAlign w:val="center"/>
          </w:tcPr>
          <w:p w14:paraId="3CE4E186" w14:textId="77777777" w:rsidR="00493F91" w:rsidRDefault="00DD698E">
            <w:pPr>
              <w:spacing w:after="0" w:line="240" w:lineRule="auto"/>
              <w:jc w:val="center"/>
            </w:pPr>
            <w:r>
              <w:rPr>
                <w:sz w:val="14"/>
              </w:rPr>
              <w:t>-9</w:t>
            </w:r>
          </w:p>
        </w:tc>
        <w:tc>
          <w:tcPr>
            <w:tcW w:w="300" w:type="pct"/>
            <w:tcBorders>
              <w:bottom w:val="single" w:sz="2" w:space="0" w:color="D9D9D9"/>
            </w:tcBorders>
            <w:vAlign w:val="center"/>
          </w:tcPr>
          <w:p w14:paraId="33ACB4F6" w14:textId="77777777" w:rsidR="00493F91" w:rsidRDefault="00DD698E">
            <w:pPr>
              <w:spacing w:after="0" w:line="240" w:lineRule="auto"/>
              <w:jc w:val="center"/>
            </w:pPr>
            <w:r>
              <w:rPr>
                <w:sz w:val="14"/>
              </w:rPr>
              <w:t>-0.5%</w:t>
            </w:r>
          </w:p>
        </w:tc>
      </w:tr>
      <w:tr w:rsidR="00493F91" w14:paraId="23AE8A02" w14:textId="77777777">
        <w:trPr>
          <w:jc w:val="center"/>
        </w:trPr>
        <w:tc>
          <w:tcPr>
            <w:tcW w:w="250" w:type="pct"/>
            <w:tcBorders>
              <w:bottom w:val="single" w:sz="2" w:space="0" w:color="D9D9D9"/>
            </w:tcBorders>
            <w:vAlign w:val="center"/>
          </w:tcPr>
          <w:p w14:paraId="3AEB8786" w14:textId="77777777" w:rsidR="00493F91" w:rsidRDefault="00DD698E">
            <w:pPr>
              <w:spacing w:after="0" w:line="240" w:lineRule="auto"/>
            </w:pPr>
            <w:r>
              <w:rPr>
                <w:sz w:val="14"/>
              </w:rPr>
              <w:t>53‑0000</w:t>
            </w:r>
          </w:p>
        </w:tc>
        <w:tc>
          <w:tcPr>
            <w:tcW w:w="650" w:type="pct"/>
            <w:tcBorders>
              <w:bottom w:val="single" w:sz="2" w:space="0" w:color="D9D9D9"/>
            </w:tcBorders>
            <w:vAlign w:val="center"/>
          </w:tcPr>
          <w:p w14:paraId="78BAF6BE" w14:textId="77777777" w:rsidR="00493F91" w:rsidRDefault="00DD698E">
            <w:pPr>
              <w:spacing w:after="0" w:line="240" w:lineRule="auto"/>
            </w:pPr>
            <w:r>
              <w:rPr>
                <w:sz w:val="14"/>
              </w:rPr>
              <w:t>Transportation and Material Moving</w:t>
            </w:r>
          </w:p>
        </w:tc>
        <w:tc>
          <w:tcPr>
            <w:tcW w:w="300" w:type="pct"/>
            <w:tcBorders>
              <w:bottom w:val="single" w:sz="2" w:space="0" w:color="D9D9D9"/>
            </w:tcBorders>
            <w:vAlign w:val="center"/>
          </w:tcPr>
          <w:p w14:paraId="3798D9C6" w14:textId="77777777" w:rsidR="00493F91" w:rsidRDefault="00DD698E">
            <w:pPr>
              <w:spacing w:after="0" w:line="240" w:lineRule="auto"/>
              <w:jc w:val="center"/>
            </w:pPr>
            <w:r>
              <w:rPr>
                <w:sz w:val="14"/>
              </w:rPr>
              <w:t>1,118</w:t>
            </w:r>
          </w:p>
        </w:tc>
        <w:tc>
          <w:tcPr>
            <w:tcW w:w="300" w:type="pct"/>
            <w:tcBorders>
              <w:bottom w:val="single" w:sz="2" w:space="0" w:color="D9D9D9"/>
            </w:tcBorders>
            <w:vAlign w:val="center"/>
          </w:tcPr>
          <w:p w14:paraId="7DE7596B" w14:textId="77777777" w:rsidR="00493F91" w:rsidRDefault="00DD698E">
            <w:pPr>
              <w:spacing w:after="0" w:line="240" w:lineRule="auto"/>
              <w:jc w:val="center"/>
            </w:pPr>
            <w:r>
              <w:rPr>
                <w:sz w:val="14"/>
              </w:rPr>
              <w:t>$35,700</w:t>
            </w:r>
          </w:p>
        </w:tc>
        <w:tc>
          <w:tcPr>
            <w:tcW w:w="200" w:type="pct"/>
            <w:tcBorders>
              <w:bottom w:val="single" w:sz="2" w:space="0" w:color="D9D9D9"/>
            </w:tcBorders>
            <w:vAlign w:val="center"/>
          </w:tcPr>
          <w:p w14:paraId="2F5E4B91" w14:textId="77777777" w:rsidR="00493F91" w:rsidRDefault="00DD698E">
            <w:pPr>
              <w:spacing w:after="0" w:line="240" w:lineRule="auto"/>
              <w:jc w:val="center"/>
            </w:pPr>
            <w:r>
              <w:rPr>
                <w:sz w:val="14"/>
              </w:rPr>
              <w:t>1.24</w:t>
            </w:r>
          </w:p>
        </w:tc>
        <w:tc>
          <w:tcPr>
            <w:tcW w:w="300" w:type="pct"/>
            <w:tcBorders>
              <w:bottom w:val="single" w:sz="2" w:space="0" w:color="D9D9D9"/>
            </w:tcBorders>
            <w:vAlign w:val="center"/>
          </w:tcPr>
          <w:p w14:paraId="4F85D084" w14:textId="77777777" w:rsidR="00493F91" w:rsidRDefault="00DD698E">
            <w:pPr>
              <w:spacing w:after="0" w:line="240" w:lineRule="auto"/>
              <w:jc w:val="center"/>
            </w:pPr>
            <w:r>
              <w:rPr>
                <w:sz w:val="14"/>
              </w:rPr>
              <w:t>74</w:t>
            </w:r>
          </w:p>
        </w:tc>
        <w:tc>
          <w:tcPr>
            <w:tcW w:w="300" w:type="pct"/>
            <w:tcBorders>
              <w:bottom w:val="single" w:sz="2" w:space="0" w:color="D9D9D9"/>
            </w:tcBorders>
            <w:vAlign w:val="center"/>
          </w:tcPr>
          <w:p w14:paraId="5B9D45CC" w14:textId="77777777" w:rsidR="00493F91" w:rsidRDefault="00DD698E">
            <w:pPr>
              <w:spacing w:after="0" w:line="240" w:lineRule="auto"/>
              <w:jc w:val="center"/>
            </w:pPr>
            <w:r>
              <w:rPr>
                <w:sz w:val="14"/>
              </w:rPr>
              <w:t>6.3%</w:t>
            </w:r>
          </w:p>
        </w:tc>
        <w:tc>
          <w:tcPr>
            <w:tcW w:w="300" w:type="pct"/>
            <w:tcBorders>
              <w:bottom w:val="single" w:sz="2" w:space="0" w:color="D9D9D9"/>
            </w:tcBorders>
            <w:vAlign w:val="center"/>
          </w:tcPr>
          <w:p w14:paraId="3B8B87E3" w14:textId="77777777" w:rsidR="00493F91" w:rsidRDefault="00DD698E">
            <w:pPr>
              <w:spacing w:after="0" w:line="240" w:lineRule="auto"/>
              <w:jc w:val="center"/>
            </w:pPr>
            <w:r>
              <w:rPr>
                <w:sz w:val="14"/>
              </w:rPr>
              <w:t>62</w:t>
            </w:r>
          </w:p>
        </w:tc>
        <w:tc>
          <w:tcPr>
            <w:tcW w:w="300" w:type="pct"/>
            <w:tcBorders>
              <w:bottom w:val="single" w:sz="2" w:space="0" w:color="D9D9D9"/>
            </w:tcBorders>
            <w:vAlign w:val="center"/>
          </w:tcPr>
          <w:p w14:paraId="72E8F511" w14:textId="77777777" w:rsidR="00493F91" w:rsidRDefault="00DD698E">
            <w:pPr>
              <w:spacing w:after="0" w:line="240" w:lineRule="auto"/>
              <w:jc w:val="center"/>
            </w:pPr>
            <w:r>
              <w:rPr>
                <w:sz w:val="14"/>
              </w:rPr>
              <w:t>130</w:t>
            </w:r>
          </w:p>
        </w:tc>
        <w:tc>
          <w:tcPr>
            <w:tcW w:w="300" w:type="pct"/>
            <w:tcBorders>
              <w:bottom w:val="single" w:sz="2" w:space="0" w:color="D9D9D9"/>
            </w:tcBorders>
            <w:vAlign w:val="center"/>
          </w:tcPr>
          <w:p w14:paraId="6E0E72B3" w14:textId="77777777" w:rsidR="00493F91" w:rsidRDefault="00DD698E">
            <w:pPr>
              <w:spacing w:after="0" w:line="240" w:lineRule="auto"/>
              <w:jc w:val="center"/>
            </w:pPr>
            <w:r>
              <w:rPr>
                <w:sz w:val="14"/>
              </w:rPr>
              <w:t>2.5%</w:t>
            </w:r>
          </w:p>
        </w:tc>
        <w:tc>
          <w:tcPr>
            <w:tcW w:w="300" w:type="pct"/>
            <w:tcBorders>
              <w:bottom w:val="single" w:sz="2" w:space="0" w:color="D9D9D9"/>
            </w:tcBorders>
            <w:vAlign w:val="center"/>
          </w:tcPr>
          <w:p w14:paraId="3B534207" w14:textId="77777777" w:rsidR="00493F91" w:rsidRDefault="00DD698E">
            <w:pPr>
              <w:spacing w:after="0" w:line="240" w:lineRule="auto"/>
              <w:jc w:val="center"/>
            </w:pPr>
            <w:r>
              <w:rPr>
                <w:sz w:val="14"/>
              </w:rPr>
              <w:t>148</w:t>
            </w:r>
          </w:p>
        </w:tc>
        <w:tc>
          <w:tcPr>
            <w:tcW w:w="300" w:type="pct"/>
            <w:tcBorders>
              <w:bottom w:val="single" w:sz="2" w:space="0" w:color="D9D9D9"/>
            </w:tcBorders>
            <w:vAlign w:val="center"/>
          </w:tcPr>
          <w:p w14:paraId="0418C9E8" w14:textId="77777777" w:rsidR="00493F91" w:rsidRDefault="00DD698E">
            <w:pPr>
              <w:spacing w:after="0" w:line="240" w:lineRule="auto"/>
              <w:jc w:val="center"/>
            </w:pPr>
            <w:r>
              <w:rPr>
                <w:sz w:val="14"/>
              </w:rPr>
              <w:t>52</w:t>
            </w:r>
          </w:p>
        </w:tc>
        <w:tc>
          <w:tcPr>
            <w:tcW w:w="300" w:type="pct"/>
            <w:tcBorders>
              <w:bottom w:val="single" w:sz="2" w:space="0" w:color="D9D9D9"/>
            </w:tcBorders>
            <w:vAlign w:val="center"/>
          </w:tcPr>
          <w:p w14:paraId="46068812" w14:textId="77777777" w:rsidR="00493F91" w:rsidRDefault="00DD698E">
            <w:pPr>
              <w:spacing w:after="0" w:line="240" w:lineRule="auto"/>
              <w:jc w:val="center"/>
            </w:pPr>
            <w:r>
              <w:rPr>
                <w:sz w:val="14"/>
              </w:rPr>
              <w:t>92</w:t>
            </w:r>
          </w:p>
        </w:tc>
        <w:tc>
          <w:tcPr>
            <w:tcW w:w="300" w:type="pct"/>
            <w:tcBorders>
              <w:bottom w:val="single" w:sz="2" w:space="0" w:color="D9D9D9"/>
            </w:tcBorders>
            <w:vAlign w:val="center"/>
          </w:tcPr>
          <w:p w14:paraId="039EFCA0" w14:textId="77777777" w:rsidR="00493F91" w:rsidRDefault="00DD698E">
            <w:pPr>
              <w:spacing w:after="0" w:line="240" w:lineRule="auto"/>
              <w:jc w:val="center"/>
            </w:pPr>
            <w:r>
              <w:rPr>
                <w:sz w:val="14"/>
              </w:rPr>
              <w:t>5</w:t>
            </w:r>
          </w:p>
        </w:tc>
        <w:tc>
          <w:tcPr>
            <w:tcW w:w="300" w:type="pct"/>
            <w:tcBorders>
              <w:bottom w:val="single" w:sz="2" w:space="0" w:color="D9D9D9"/>
            </w:tcBorders>
            <w:vAlign w:val="center"/>
          </w:tcPr>
          <w:p w14:paraId="054E30B0" w14:textId="77777777" w:rsidR="00493F91" w:rsidRDefault="00DD698E">
            <w:pPr>
              <w:spacing w:after="0" w:line="240" w:lineRule="auto"/>
              <w:jc w:val="center"/>
            </w:pPr>
            <w:r>
              <w:rPr>
                <w:sz w:val="14"/>
              </w:rPr>
              <w:t>0.4%</w:t>
            </w:r>
          </w:p>
        </w:tc>
      </w:tr>
      <w:tr w:rsidR="00493F91" w14:paraId="5DA0164B" w14:textId="77777777">
        <w:trPr>
          <w:jc w:val="center"/>
        </w:trPr>
        <w:tc>
          <w:tcPr>
            <w:tcW w:w="250" w:type="pct"/>
            <w:tcBorders>
              <w:bottom w:val="single" w:sz="2" w:space="0" w:color="D9D9D9"/>
            </w:tcBorders>
            <w:vAlign w:val="center"/>
          </w:tcPr>
          <w:p w14:paraId="79F13FCC" w14:textId="77777777" w:rsidR="00493F91" w:rsidRDefault="00DD698E">
            <w:pPr>
              <w:spacing w:after="0" w:line="240" w:lineRule="auto"/>
            </w:pPr>
            <w:r>
              <w:rPr>
                <w:sz w:val="14"/>
              </w:rPr>
              <w:t>43‑0000</w:t>
            </w:r>
          </w:p>
        </w:tc>
        <w:tc>
          <w:tcPr>
            <w:tcW w:w="650" w:type="pct"/>
            <w:tcBorders>
              <w:bottom w:val="single" w:sz="2" w:space="0" w:color="D9D9D9"/>
            </w:tcBorders>
            <w:vAlign w:val="center"/>
          </w:tcPr>
          <w:p w14:paraId="3729637B" w14:textId="77777777" w:rsidR="00493F91" w:rsidRDefault="00DD698E">
            <w:pPr>
              <w:spacing w:after="0" w:line="240" w:lineRule="auto"/>
            </w:pPr>
            <w:r>
              <w:rPr>
                <w:sz w:val="14"/>
              </w:rPr>
              <w:t>Office and Administrative Support</w:t>
            </w:r>
          </w:p>
        </w:tc>
        <w:tc>
          <w:tcPr>
            <w:tcW w:w="300" w:type="pct"/>
            <w:tcBorders>
              <w:bottom w:val="single" w:sz="2" w:space="0" w:color="D9D9D9"/>
            </w:tcBorders>
            <w:vAlign w:val="center"/>
          </w:tcPr>
          <w:p w14:paraId="49DA2E97" w14:textId="77777777" w:rsidR="00493F91" w:rsidRDefault="00DD698E">
            <w:pPr>
              <w:spacing w:after="0" w:line="240" w:lineRule="auto"/>
              <w:jc w:val="center"/>
            </w:pPr>
            <w:r>
              <w:rPr>
                <w:sz w:val="14"/>
              </w:rPr>
              <w:t>1,033</w:t>
            </w:r>
          </w:p>
        </w:tc>
        <w:tc>
          <w:tcPr>
            <w:tcW w:w="300" w:type="pct"/>
            <w:tcBorders>
              <w:bottom w:val="single" w:sz="2" w:space="0" w:color="D9D9D9"/>
            </w:tcBorders>
            <w:vAlign w:val="center"/>
          </w:tcPr>
          <w:p w14:paraId="523A2694" w14:textId="77777777" w:rsidR="00493F91" w:rsidRDefault="00DD698E">
            <w:pPr>
              <w:spacing w:after="0" w:line="240" w:lineRule="auto"/>
              <w:jc w:val="center"/>
            </w:pPr>
            <w:r>
              <w:rPr>
                <w:sz w:val="14"/>
              </w:rPr>
              <w:t>$35,600</w:t>
            </w:r>
          </w:p>
        </w:tc>
        <w:tc>
          <w:tcPr>
            <w:tcW w:w="200" w:type="pct"/>
            <w:tcBorders>
              <w:bottom w:val="single" w:sz="2" w:space="0" w:color="D9D9D9"/>
            </w:tcBorders>
            <w:vAlign w:val="center"/>
          </w:tcPr>
          <w:p w14:paraId="1BE6DFCC" w14:textId="77777777" w:rsidR="00493F91" w:rsidRDefault="00DD698E">
            <w:pPr>
              <w:spacing w:after="0" w:line="240" w:lineRule="auto"/>
              <w:jc w:val="center"/>
            </w:pPr>
            <w:r>
              <w:rPr>
                <w:sz w:val="14"/>
              </w:rPr>
              <w:t>0.74</w:t>
            </w:r>
          </w:p>
        </w:tc>
        <w:tc>
          <w:tcPr>
            <w:tcW w:w="300" w:type="pct"/>
            <w:tcBorders>
              <w:bottom w:val="single" w:sz="2" w:space="0" w:color="D9D9D9"/>
            </w:tcBorders>
            <w:vAlign w:val="center"/>
          </w:tcPr>
          <w:p w14:paraId="03245B65" w14:textId="77777777" w:rsidR="00493F91" w:rsidRDefault="00DD698E">
            <w:pPr>
              <w:spacing w:after="0" w:line="240" w:lineRule="auto"/>
              <w:jc w:val="center"/>
            </w:pPr>
            <w:r>
              <w:rPr>
                <w:sz w:val="14"/>
              </w:rPr>
              <w:t>58</w:t>
            </w:r>
          </w:p>
        </w:tc>
        <w:tc>
          <w:tcPr>
            <w:tcW w:w="300" w:type="pct"/>
            <w:tcBorders>
              <w:bottom w:val="single" w:sz="2" w:space="0" w:color="D9D9D9"/>
            </w:tcBorders>
            <w:vAlign w:val="center"/>
          </w:tcPr>
          <w:p w14:paraId="24D2F3B5" w14:textId="77777777" w:rsidR="00493F91" w:rsidRDefault="00DD698E">
            <w:pPr>
              <w:spacing w:after="0" w:line="240" w:lineRule="auto"/>
              <w:jc w:val="center"/>
            </w:pPr>
            <w:r>
              <w:rPr>
                <w:sz w:val="14"/>
              </w:rPr>
              <w:t>3.6%</w:t>
            </w:r>
          </w:p>
        </w:tc>
        <w:tc>
          <w:tcPr>
            <w:tcW w:w="300" w:type="pct"/>
            <w:tcBorders>
              <w:bottom w:val="single" w:sz="2" w:space="0" w:color="D9D9D9"/>
            </w:tcBorders>
            <w:vAlign w:val="center"/>
          </w:tcPr>
          <w:p w14:paraId="4BDC1B35" w14:textId="77777777" w:rsidR="00493F91" w:rsidRDefault="00DD698E">
            <w:pPr>
              <w:spacing w:after="0" w:line="240" w:lineRule="auto"/>
              <w:jc w:val="center"/>
            </w:pPr>
            <w:r>
              <w:rPr>
                <w:sz w:val="14"/>
              </w:rPr>
              <w:t>34</w:t>
            </w:r>
          </w:p>
        </w:tc>
        <w:tc>
          <w:tcPr>
            <w:tcW w:w="300" w:type="pct"/>
            <w:tcBorders>
              <w:bottom w:val="single" w:sz="2" w:space="0" w:color="D9D9D9"/>
            </w:tcBorders>
            <w:vAlign w:val="center"/>
          </w:tcPr>
          <w:p w14:paraId="560C906D" w14:textId="77777777" w:rsidR="00493F91" w:rsidRDefault="00DD698E">
            <w:pPr>
              <w:spacing w:after="0" w:line="240" w:lineRule="auto"/>
              <w:jc w:val="center"/>
            </w:pPr>
            <w:r>
              <w:rPr>
                <w:sz w:val="14"/>
              </w:rPr>
              <w:t>93</w:t>
            </w:r>
          </w:p>
        </w:tc>
        <w:tc>
          <w:tcPr>
            <w:tcW w:w="300" w:type="pct"/>
            <w:tcBorders>
              <w:bottom w:val="single" w:sz="2" w:space="0" w:color="D9D9D9"/>
            </w:tcBorders>
            <w:vAlign w:val="center"/>
          </w:tcPr>
          <w:p w14:paraId="3B0D8D13" w14:textId="77777777" w:rsidR="00493F91" w:rsidRDefault="00DD698E">
            <w:pPr>
              <w:spacing w:after="0" w:line="240" w:lineRule="auto"/>
              <w:jc w:val="center"/>
            </w:pPr>
            <w:r>
              <w:rPr>
                <w:sz w:val="14"/>
              </w:rPr>
              <w:t>1.9%</w:t>
            </w:r>
          </w:p>
        </w:tc>
        <w:tc>
          <w:tcPr>
            <w:tcW w:w="300" w:type="pct"/>
            <w:tcBorders>
              <w:bottom w:val="single" w:sz="2" w:space="0" w:color="D9D9D9"/>
            </w:tcBorders>
            <w:vAlign w:val="center"/>
          </w:tcPr>
          <w:p w14:paraId="11E9E5D3" w14:textId="77777777" w:rsidR="00493F91" w:rsidRDefault="00DD698E">
            <w:pPr>
              <w:spacing w:after="0" w:line="240" w:lineRule="auto"/>
              <w:jc w:val="center"/>
            </w:pPr>
            <w:r>
              <w:rPr>
                <w:sz w:val="14"/>
              </w:rPr>
              <w:t>108</w:t>
            </w:r>
          </w:p>
        </w:tc>
        <w:tc>
          <w:tcPr>
            <w:tcW w:w="300" w:type="pct"/>
            <w:tcBorders>
              <w:bottom w:val="single" w:sz="2" w:space="0" w:color="D9D9D9"/>
            </w:tcBorders>
            <w:vAlign w:val="center"/>
          </w:tcPr>
          <w:p w14:paraId="552293E9" w14:textId="77777777" w:rsidR="00493F91" w:rsidRDefault="00DD698E">
            <w:pPr>
              <w:spacing w:after="0" w:line="240" w:lineRule="auto"/>
              <w:jc w:val="center"/>
            </w:pPr>
            <w:r>
              <w:rPr>
                <w:sz w:val="14"/>
              </w:rPr>
              <w:t>48</w:t>
            </w:r>
          </w:p>
        </w:tc>
        <w:tc>
          <w:tcPr>
            <w:tcW w:w="300" w:type="pct"/>
            <w:tcBorders>
              <w:bottom w:val="single" w:sz="2" w:space="0" w:color="D9D9D9"/>
            </w:tcBorders>
            <w:vAlign w:val="center"/>
          </w:tcPr>
          <w:p w14:paraId="2A913DB1" w14:textId="77777777" w:rsidR="00493F91" w:rsidRDefault="00DD698E">
            <w:pPr>
              <w:spacing w:after="0" w:line="240" w:lineRule="auto"/>
              <w:jc w:val="center"/>
            </w:pPr>
            <w:r>
              <w:rPr>
                <w:sz w:val="14"/>
              </w:rPr>
              <w:t>67</w:t>
            </w:r>
          </w:p>
        </w:tc>
        <w:tc>
          <w:tcPr>
            <w:tcW w:w="300" w:type="pct"/>
            <w:tcBorders>
              <w:bottom w:val="single" w:sz="2" w:space="0" w:color="D9D9D9"/>
            </w:tcBorders>
            <w:vAlign w:val="center"/>
          </w:tcPr>
          <w:p w14:paraId="20F8864B" w14:textId="77777777" w:rsidR="00493F91" w:rsidRDefault="00DD698E">
            <w:pPr>
              <w:spacing w:after="0" w:line="240" w:lineRule="auto"/>
              <w:jc w:val="center"/>
            </w:pPr>
            <w:r>
              <w:rPr>
                <w:sz w:val="14"/>
              </w:rPr>
              <w:t>-7</w:t>
            </w:r>
          </w:p>
        </w:tc>
        <w:tc>
          <w:tcPr>
            <w:tcW w:w="300" w:type="pct"/>
            <w:tcBorders>
              <w:bottom w:val="single" w:sz="2" w:space="0" w:color="D9D9D9"/>
            </w:tcBorders>
            <w:vAlign w:val="center"/>
          </w:tcPr>
          <w:p w14:paraId="7944C0A9" w14:textId="77777777" w:rsidR="00493F91" w:rsidRDefault="00DD698E">
            <w:pPr>
              <w:spacing w:after="0" w:line="240" w:lineRule="auto"/>
              <w:jc w:val="center"/>
            </w:pPr>
            <w:r>
              <w:rPr>
                <w:sz w:val="14"/>
              </w:rPr>
              <w:t>-0.6%</w:t>
            </w:r>
          </w:p>
        </w:tc>
      </w:tr>
      <w:tr w:rsidR="00493F91" w14:paraId="11587970" w14:textId="77777777">
        <w:trPr>
          <w:jc w:val="center"/>
        </w:trPr>
        <w:tc>
          <w:tcPr>
            <w:tcW w:w="250" w:type="pct"/>
            <w:tcBorders>
              <w:bottom w:val="single" w:sz="2" w:space="0" w:color="D9D9D9"/>
            </w:tcBorders>
            <w:vAlign w:val="center"/>
          </w:tcPr>
          <w:p w14:paraId="618421AC" w14:textId="77777777" w:rsidR="00493F91" w:rsidRDefault="00DD698E">
            <w:pPr>
              <w:spacing w:after="0" w:line="240" w:lineRule="auto"/>
            </w:pPr>
            <w:r>
              <w:rPr>
                <w:sz w:val="14"/>
              </w:rPr>
              <w:t>41‑0000</w:t>
            </w:r>
          </w:p>
        </w:tc>
        <w:tc>
          <w:tcPr>
            <w:tcW w:w="650" w:type="pct"/>
            <w:tcBorders>
              <w:bottom w:val="single" w:sz="2" w:space="0" w:color="D9D9D9"/>
            </w:tcBorders>
            <w:vAlign w:val="center"/>
          </w:tcPr>
          <w:p w14:paraId="250CA8F0" w14:textId="77777777" w:rsidR="00493F91" w:rsidRDefault="00DD698E">
            <w:pPr>
              <w:spacing w:after="0" w:line="240" w:lineRule="auto"/>
            </w:pPr>
            <w:r>
              <w:rPr>
                <w:sz w:val="14"/>
              </w:rPr>
              <w:t>Sales and Related</w:t>
            </w:r>
          </w:p>
        </w:tc>
        <w:tc>
          <w:tcPr>
            <w:tcW w:w="300" w:type="pct"/>
            <w:tcBorders>
              <w:bottom w:val="single" w:sz="2" w:space="0" w:color="D9D9D9"/>
            </w:tcBorders>
            <w:vAlign w:val="center"/>
          </w:tcPr>
          <w:p w14:paraId="71B9D6C7" w14:textId="77777777" w:rsidR="00493F91" w:rsidRDefault="00DD698E">
            <w:pPr>
              <w:spacing w:after="0" w:line="240" w:lineRule="auto"/>
              <w:jc w:val="center"/>
            </w:pPr>
            <w:r>
              <w:rPr>
                <w:sz w:val="14"/>
              </w:rPr>
              <w:t>934</w:t>
            </w:r>
          </w:p>
        </w:tc>
        <w:tc>
          <w:tcPr>
            <w:tcW w:w="300" w:type="pct"/>
            <w:tcBorders>
              <w:bottom w:val="single" w:sz="2" w:space="0" w:color="D9D9D9"/>
            </w:tcBorders>
            <w:vAlign w:val="center"/>
          </w:tcPr>
          <w:p w14:paraId="01717719" w14:textId="77777777" w:rsidR="00493F91" w:rsidRDefault="00DD698E">
            <w:pPr>
              <w:spacing w:after="0" w:line="240" w:lineRule="auto"/>
              <w:jc w:val="center"/>
            </w:pPr>
            <w:r>
              <w:rPr>
                <w:sz w:val="14"/>
              </w:rPr>
              <w:t>$34,000</w:t>
            </w:r>
          </w:p>
        </w:tc>
        <w:tc>
          <w:tcPr>
            <w:tcW w:w="200" w:type="pct"/>
            <w:tcBorders>
              <w:bottom w:val="single" w:sz="2" w:space="0" w:color="D9D9D9"/>
            </w:tcBorders>
            <w:vAlign w:val="center"/>
          </w:tcPr>
          <w:p w14:paraId="78F2B5A6" w14:textId="77777777" w:rsidR="00493F91" w:rsidRDefault="00DD698E">
            <w:pPr>
              <w:spacing w:after="0" w:line="240" w:lineRule="auto"/>
              <w:jc w:val="center"/>
            </w:pPr>
            <w:r>
              <w:rPr>
                <w:sz w:val="14"/>
              </w:rPr>
              <w:t>0.89</w:t>
            </w:r>
          </w:p>
        </w:tc>
        <w:tc>
          <w:tcPr>
            <w:tcW w:w="300" w:type="pct"/>
            <w:tcBorders>
              <w:bottom w:val="single" w:sz="2" w:space="0" w:color="D9D9D9"/>
            </w:tcBorders>
            <w:vAlign w:val="center"/>
          </w:tcPr>
          <w:p w14:paraId="122F8AA8" w14:textId="77777777" w:rsidR="00493F91" w:rsidRDefault="00DD698E">
            <w:pPr>
              <w:spacing w:after="0" w:line="240" w:lineRule="auto"/>
              <w:jc w:val="center"/>
            </w:pPr>
            <w:r>
              <w:rPr>
                <w:sz w:val="14"/>
              </w:rPr>
              <w:t>51</w:t>
            </w:r>
          </w:p>
        </w:tc>
        <w:tc>
          <w:tcPr>
            <w:tcW w:w="300" w:type="pct"/>
            <w:tcBorders>
              <w:bottom w:val="single" w:sz="2" w:space="0" w:color="D9D9D9"/>
            </w:tcBorders>
            <w:vAlign w:val="center"/>
          </w:tcPr>
          <w:p w14:paraId="44E71CE2" w14:textId="77777777" w:rsidR="00493F91" w:rsidRDefault="00DD698E">
            <w:pPr>
              <w:spacing w:after="0" w:line="240" w:lineRule="auto"/>
              <w:jc w:val="center"/>
            </w:pPr>
            <w:r>
              <w:rPr>
                <w:sz w:val="14"/>
              </w:rPr>
              <w:t>5.3%</w:t>
            </w:r>
          </w:p>
        </w:tc>
        <w:tc>
          <w:tcPr>
            <w:tcW w:w="300" w:type="pct"/>
            <w:tcBorders>
              <w:bottom w:val="single" w:sz="2" w:space="0" w:color="D9D9D9"/>
            </w:tcBorders>
            <w:vAlign w:val="center"/>
          </w:tcPr>
          <w:p w14:paraId="714BD95F" w14:textId="77777777" w:rsidR="00493F91" w:rsidRDefault="00DD698E">
            <w:pPr>
              <w:spacing w:after="0" w:line="240" w:lineRule="auto"/>
              <w:jc w:val="center"/>
            </w:pPr>
            <w:r>
              <w:rPr>
                <w:sz w:val="14"/>
              </w:rPr>
              <w:t>72</w:t>
            </w:r>
          </w:p>
        </w:tc>
        <w:tc>
          <w:tcPr>
            <w:tcW w:w="300" w:type="pct"/>
            <w:tcBorders>
              <w:bottom w:val="single" w:sz="2" w:space="0" w:color="D9D9D9"/>
            </w:tcBorders>
            <w:vAlign w:val="center"/>
          </w:tcPr>
          <w:p w14:paraId="05DF1876" w14:textId="77777777" w:rsidR="00493F91" w:rsidRDefault="00DD698E">
            <w:pPr>
              <w:spacing w:after="0" w:line="240" w:lineRule="auto"/>
              <w:jc w:val="center"/>
            </w:pPr>
            <w:r>
              <w:rPr>
                <w:sz w:val="14"/>
              </w:rPr>
              <w:t>96</w:t>
            </w:r>
          </w:p>
        </w:tc>
        <w:tc>
          <w:tcPr>
            <w:tcW w:w="300" w:type="pct"/>
            <w:tcBorders>
              <w:bottom w:val="single" w:sz="2" w:space="0" w:color="D9D9D9"/>
            </w:tcBorders>
            <w:vAlign w:val="center"/>
          </w:tcPr>
          <w:p w14:paraId="5ABA1F96" w14:textId="77777777" w:rsidR="00493F91" w:rsidRDefault="00DD698E">
            <w:pPr>
              <w:spacing w:after="0" w:line="240" w:lineRule="auto"/>
              <w:jc w:val="center"/>
            </w:pPr>
            <w:r>
              <w:rPr>
                <w:sz w:val="14"/>
              </w:rPr>
              <w:t>2.2%</w:t>
            </w:r>
          </w:p>
        </w:tc>
        <w:tc>
          <w:tcPr>
            <w:tcW w:w="300" w:type="pct"/>
            <w:tcBorders>
              <w:bottom w:val="single" w:sz="2" w:space="0" w:color="D9D9D9"/>
            </w:tcBorders>
            <w:vAlign w:val="center"/>
          </w:tcPr>
          <w:p w14:paraId="315AAA97" w14:textId="77777777" w:rsidR="00493F91" w:rsidRDefault="00DD698E">
            <w:pPr>
              <w:spacing w:after="0" w:line="240" w:lineRule="auto"/>
              <w:jc w:val="center"/>
            </w:pPr>
            <w:r>
              <w:rPr>
                <w:sz w:val="14"/>
              </w:rPr>
              <w:t>129</w:t>
            </w:r>
          </w:p>
        </w:tc>
        <w:tc>
          <w:tcPr>
            <w:tcW w:w="300" w:type="pct"/>
            <w:tcBorders>
              <w:bottom w:val="single" w:sz="2" w:space="0" w:color="D9D9D9"/>
            </w:tcBorders>
            <w:vAlign w:val="center"/>
          </w:tcPr>
          <w:p w14:paraId="7E4F284F" w14:textId="77777777" w:rsidR="00493F91" w:rsidRDefault="00DD698E">
            <w:pPr>
              <w:spacing w:after="0" w:line="240" w:lineRule="auto"/>
              <w:jc w:val="center"/>
            </w:pPr>
            <w:r>
              <w:rPr>
                <w:sz w:val="14"/>
              </w:rPr>
              <w:t>51</w:t>
            </w:r>
          </w:p>
        </w:tc>
        <w:tc>
          <w:tcPr>
            <w:tcW w:w="300" w:type="pct"/>
            <w:tcBorders>
              <w:bottom w:val="single" w:sz="2" w:space="0" w:color="D9D9D9"/>
            </w:tcBorders>
            <w:vAlign w:val="center"/>
          </w:tcPr>
          <w:p w14:paraId="3DCA6D83" w14:textId="77777777" w:rsidR="00493F91" w:rsidRDefault="00DD698E">
            <w:pPr>
              <w:spacing w:after="0" w:line="240" w:lineRule="auto"/>
              <w:jc w:val="center"/>
            </w:pPr>
            <w:r>
              <w:rPr>
                <w:sz w:val="14"/>
              </w:rPr>
              <w:t>79</w:t>
            </w:r>
          </w:p>
        </w:tc>
        <w:tc>
          <w:tcPr>
            <w:tcW w:w="300" w:type="pct"/>
            <w:tcBorders>
              <w:bottom w:val="single" w:sz="2" w:space="0" w:color="D9D9D9"/>
            </w:tcBorders>
            <w:vAlign w:val="center"/>
          </w:tcPr>
          <w:p w14:paraId="19D81C86"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12CB03AB" w14:textId="77777777" w:rsidR="00493F91" w:rsidRDefault="00DD698E">
            <w:pPr>
              <w:spacing w:after="0" w:line="240" w:lineRule="auto"/>
              <w:jc w:val="center"/>
            </w:pPr>
            <w:r>
              <w:rPr>
                <w:sz w:val="14"/>
              </w:rPr>
              <w:t>-0.2%</w:t>
            </w:r>
          </w:p>
        </w:tc>
      </w:tr>
      <w:tr w:rsidR="00493F91" w14:paraId="72619E53" w14:textId="77777777">
        <w:trPr>
          <w:jc w:val="center"/>
        </w:trPr>
        <w:tc>
          <w:tcPr>
            <w:tcW w:w="250" w:type="pct"/>
            <w:tcBorders>
              <w:bottom w:val="single" w:sz="2" w:space="0" w:color="D9D9D9"/>
            </w:tcBorders>
            <w:vAlign w:val="center"/>
          </w:tcPr>
          <w:p w14:paraId="0A3767A7" w14:textId="77777777" w:rsidR="00493F91" w:rsidRDefault="00DD698E">
            <w:pPr>
              <w:spacing w:after="0" w:line="240" w:lineRule="auto"/>
            </w:pPr>
            <w:r>
              <w:rPr>
                <w:sz w:val="14"/>
              </w:rPr>
              <w:t>35‑0000</w:t>
            </w:r>
          </w:p>
        </w:tc>
        <w:tc>
          <w:tcPr>
            <w:tcW w:w="650" w:type="pct"/>
            <w:tcBorders>
              <w:bottom w:val="single" w:sz="2" w:space="0" w:color="D9D9D9"/>
            </w:tcBorders>
            <w:vAlign w:val="center"/>
          </w:tcPr>
          <w:p w14:paraId="0A901A5C" w14:textId="77777777" w:rsidR="00493F91" w:rsidRDefault="00DD698E">
            <w:pPr>
              <w:spacing w:after="0" w:line="240" w:lineRule="auto"/>
            </w:pPr>
            <w:r>
              <w:rPr>
                <w:sz w:val="14"/>
              </w:rPr>
              <w:t>Food Preparation and Serving Related</w:t>
            </w:r>
          </w:p>
        </w:tc>
        <w:tc>
          <w:tcPr>
            <w:tcW w:w="300" w:type="pct"/>
            <w:tcBorders>
              <w:bottom w:val="single" w:sz="2" w:space="0" w:color="D9D9D9"/>
            </w:tcBorders>
            <w:vAlign w:val="center"/>
          </w:tcPr>
          <w:p w14:paraId="554FE0BC" w14:textId="77777777" w:rsidR="00493F91" w:rsidRDefault="00DD698E">
            <w:pPr>
              <w:spacing w:after="0" w:line="240" w:lineRule="auto"/>
              <w:jc w:val="center"/>
            </w:pPr>
            <w:r>
              <w:rPr>
                <w:sz w:val="14"/>
              </w:rPr>
              <w:t>771</w:t>
            </w:r>
          </w:p>
        </w:tc>
        <w:tc>
          <w:tcPr>
            <w:tcW w:w="300" w:type="pct"/>
            <w:tcBorders>
              <w:bottom w:val="single" w:sz="2" w:space="0" w:color="D9D9D9"/>
            </w:tcBorders>
            <w:vAlign w:val="center"/>
          </w:tcPr>
          <w:p w14:paraId="746D77AB" w14:textId="77777777" w:rsidR="00493F91" w:rsidRDefault="00DD698E">
            <w:pPr>
              <w:spacing w:after="0" w:line="240" w:lineRule="auto"/>
              <w:jc w:val="center"/>
            </w:pPr>
            <w:r>
              <w:rPr>
                <w:sz w:val="14"/>
              </w:rPr>
              <w:t>$21,300</w:t>
            </w:r>
          </w:p>
        </w:tc>
        <w:tc>
          <w:tcPr>
            <w:tcW w:w="200" w:type="pct"/>
            <w:tcBorders>
              <w:bottom w:val="single" w:sz="2" w:space="0" w:color="D9D9D9"/>
            </w:tcBorders>
            <w:vAlign w:val="center"/>
          </w:tcPr>
          <w:p w14:paraId="2694C020" w14:textId="77777777" w:rsidR="00493F91" w:rsidRDefault="00DD698E">
            <w:pPr>
              <w:spacing w:after="0" w:line="240" w:lineRule="auto"/>
              <w:jc w:val="center"/>
            </w:pPr>
            <w:r>
              <w:rPr>
                <w:sz w:val="14"/>
              </w:rPr>
              <w:t>0.88</w:t>
            </w:r>
          </w:p>
        </w:tc>
        <w:tc>
          <w:tcPr>
            <w:tcW w:w="300" w:type="pct"/>
            <w:tcBorders>
              <w:bottom w:val="single" w:sz="2" w:space="0" w:color="D9D9D9"/>
            </w:tcBorders>
            <w:vAlign w:val="center"/>
          </w:tcPr>
          <w:p w14:paraId="339B5FC5" w14:textId="77777777" w:rsidR="00493F91" w:rsidRDefault="00DD698E">
            <w:pPr>
              <w:spacing w:after="0" w:line="240" w:lineRule="auto"/>
              <w:jc w:val="center"/>
            </w:pPr>
            <w:r>
              <w:rPr>
                <w:sz w:val="14"/>
              </w:rPr>
              <w:t>89</w:t>
            </w:r>
          </w:p>
        </w:tc>
        <w:tc>
          <w:tcPr>
            <w:tcW w:w="300" w:type="pct"/>
            <w:tcBorders>
              <w:bottom w:val="single" w:sz="2" w:space="0" w:color="D9D9D9"/>
            </w:tcBorders>
            <w:vAlign w:val="center"/>
          </w:tcPr>
          <w:p w14:paraId="6AB5E1BB" w14:textId="77777777" w:rsidR="00493F91" w:rsidRDefault="00DD698E">
            <w:pPr>
              <w:spacing w:after="0" w:line="240" w:lineRule="auto"/>
              <w:jc w:val="center"/>
            </w:pPr>
            <w:r>
              <w:rPr>
                <w:sz w:val="14"/>
              </w:rPr>
              <w:t>8.5%</w:t>
            </w:r>
          </w:p>
        </w:tc>
        <w:tc>
          <w:tcPr>
            <w:tcW w:w="300" w:type="pct"/>
            <w:tcBorders>
              <w:bottom w:val="single" w:sz="2" w:space="0" w:color="D9D9D9"/>
            </w:tcBorders>
            <w:vAlign w:val="center"/>
          </w:tcPr>
          <w:p w14:paraId="5EA1A29E" w14:textId="77777777" w:rsidR="00493F91" w:rsidRDefault="00DD698E">
            <w:pPr>
              <w:spacing w:after="0" w:line="240" w:lineRule="auto"/>
              <w:jc w:val="center"/>
            </w:pPr>
            <w:r>
              <w:rPr>
                <w:sz w:val="14"/>
              </w:rPr>
              <w:t>50</w:t>
            </w:r>
          </w:p>
        </w:tc>
        <w:tc>
          <w:tcPr>
            <w:tcW w:w="300" w:type="pct"/>
            <w:tcBorders>
              <w:bottom w:val="single" w:sz="2" w:space="0" w:color="D9D9D9"/>
            </w:tcBorders>
            <w:vAlign w:val="center"/>
          </w:tcPr>
          <w:p w14:paraId="79E85F83"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62A515CE" w14:textId="77777777" w:rsidR="00493F91" w:rsidRDefault="00DD698E">
            <w:pPr>
              <w:spacing w:after="0" w:line="240" w:lineRule="auto"/>
              <w:jc w:val="center"/>
            </w:pPr>
            <w:r>
              <w:rPr>
                <w:sz w:val="14"/>
              </w:rPr>
              <w:t>0.0%</w:t>
            </w:r>
          </w:p>
        </w:tc>
        <w:tc>
          <w:tcPr>
            <w:tcW w:w="300" w:type="pct"/>
            <w:tcBorders>
              <w:bottom w:val="single" w:sz="2" w:space="0" w:color="D9D9D9"/>
            </w:tcBorders>
            <w:vAlign w:val="center"/>
          </w:tcPr>
          <w:p w14:paraId="72426B5B" w14:textId="77777777" w:rsidR="00493F91" w:rsidRDefault="00DD698E">
            <w:pPr>
              <w:spacing w:after="0" w:line="240" w:lineRule="auto"/>
              <w:jc w:val="center"/>
            </w:pPr>
            <w:r>
              <w:rPr>
                <w:sz w:val="14"/>
              </w:rPr>
              <w:t>143</w:t>
            </w:r>
          </w:p>
        </w:tc>
        <w:tc>
          <w:tcPr>
            <w:tcW w:w="300" w:type="pct"/>
            <w:tcBorders>
              <w:bottom w:val="single" w:sz="2" w:space="0" w:color="D9D9D9"/>
            </w:tcBorders>
            <w:vAlign w:val="center"/>
          </w:tcPr>
          <w:p w14:paraId="791D74FF" w14:textId="77777777" w:rsidR="00493F91" w:rsidRDefault="00DD698E">
            <w:pPr>
              <w:spacing w:after="0" w:line="240" w:lineRule="auto"/>
              <w:jc w:val="center"/>
            </w:pPr>
            <w:r>
              <w:rPr>
                <w:sz w:val="14"/>
              </w:rPr>
              <w:t>57</w:t>
            </w:r>
          </w:p>
        </w:tc>
        <w:tc>
          <w:tcPr>
            <w:tcW w:w="300" w:type="pct"/>
            <w:tcBorders>
              <w:bottom w:val="single" w:sz="2" w:space="0" w:color="D9D9D9"/>
            </w:tcBorders>
            <w:vAlign w:val="center"/>
          </w:tcPr>
          <w:p w14:paraId="7A1E4D0D" w14:textId="77777777" w:rsidR="00493F91" w:rsidRDefault="00DD698E">
            <w:pPr>
              <w:spacing w:after="0" w:line="240" w:lineRule="auto"/>
              <w:jc w:val="center"/>
            </w:pPr>
            <w:r>
              <w:rPr>
                <w:sz w:val="14"/>
              </w:rPr>
              <w:t>80</w:t>
            </w:r>
          </w:p>
        </w:tc>
        <w:tc>
          <w:tcPr>
            <w:tcW w:w="300" w:type="pct"/>
            <w:tcBorders>
              <w:bottom w:val="single" w:sz="2" w:space="0" w:color="D9D9D9"/>
            </w:tcBorders>
            <w:vAlign w:val="center"/>
          </w:tcPr>
          <w:p w14:paraId="777ED3A5" w14:textId="77777777" w:rsidR="00493F91" w:rsidRDefault="00DD698E">
            <w:pPr>
              <w:spacing w:after="0" w:line="240" w:lineRule="auto"/>
              <w:jc w:val="center"/>
            </w:pPr>
            <w:r>
              <w:rPr>
                <w:sz w:val="14"/>
              </w:rPr>
              <w:t>6</w:t>
            </w:r>
          </w:p>
        </w:tc>
        <w:tc>
          <w:tcPr>
            <w:tcW w:w="300" w:type="pct"/>
            <w:tcBorders>
              <w:bottom w:val="single" w:sz="2" w:space="0" w:color="D9D9D9"/>
            </w:tcBorders>
            <w:vAlign w:val="center"/>
          </w:tcPr>
          <w:p w14:paraId="578A5EBF" w14:textId="77777777" w:rsidR="00493F91" w:rsidRDefault="00DD698E">
            <w:pPr>
              <w:spacing w:after="0" w:line="240" w:lineRule="auto"/>
              <w:jc w:val="center"/>
            </w:pPr>
            <w:r>
              <w:rPr>
                <w:sz w:val="14"/>
              </w:rPr>
              <w:t>0.8%</w:t>
            </w:r>
          </w:p>
        </w:tc>
      </w:tr>
      <w:tr w:rsidR="00493F91" w14:paraId="2749F23C" w14:textId="77777777">
        <w:trPr>
          <w:jc w:val="center"/>
        </w:trPr>
        <w:tc>
          <w:tcPr>
            <w:tcW w:w="250" w:type="pct"/>
            <w:tcBorders>
              <w:bottom w:val="single" w:sz="2" w:space="0" w:color="D9D9D9"/>
            </w:tcBorders>
            <w:vAlign w:val="center"/>
          </w:tcPr>
          <w:p w14:paraId="2603C74C" w14:textId="77777777" w:rsidR="00493F91" w:rsidRDefault="00DD698E">
            <w:pPr>
              <w:spacing w:after="0" w:line="240" w:lineRule="auto"/>
            </w:pPr>
            <w:r>
              <w:rPr>
                <w:sz w:val="14"/>
              </w:rPr>
              <w:t>25‑0000</w:t>
            </w:r>
          </w:p>
        </w:tc>
        <w:tc>
          <w:tcPr>
            <w:tcW w:w="650" w:type="pct"/>
            <w:tcBorders>
              <w:bottom w:val="single" w:sz="2" w:space="0" w:color="D9D9D9"/>
            </w:tcBorders>
            <w:vAlign w:val="center"/>
          </w:tcPr>
          <w:p w14:paraId="7A016CDF" w14:textId="77777777" w:rsidR="00493F91" w:rsidRDefault="00DD698E">
            <w:pPr>
              <w:spacing w:after="0" w:line="240" w:lineRule="auto"/>
            </w:pPr>
            <w:r>
              <w:rPr>
                <w:sz w:val="14"/>
              </w:rPr>
              <w:t>Educational Instruction and Library</w:t>
            </w:r>
          </w:p>
        </w:tc>
        <w:tc>
          <w:tcPr>
            <w:tcW w:w="300" w:type="pct"/>
            <w:tcBorders>
              <w:bottom w:val="single" w:sz="2" w:space="0" w:color="D9D9D9"/>
            </w:tcBorders>
            <w:vAlign w:val="center"/>
          </w:tcPr>
          <w:p w14:paraId="23BAA50B" w14:textId="77777777" w:rsidR="00493F91" w:rsidRDefault="00DD698E">
            <w:pPr>
              <w:spacing w:after="0" w:line="240" w:lineRule="auto"/>
              <w:jc w:val="center"/>
            </w:pPr>
            <w:r>
              <w:rPr>
                <w:sz w:val="14"/>
              </w:rPr>
              <w:t>698</w:t>
            </w:r>
          </w:p>
        </w:tc>
        <w:tc>
          <w:tcPr>
            <w:tcW w:w="300" w:type="pct"/>
            <w:tcBorders>
              <w:bottom w:val="single" w:sz="2" w:space="0" w:color="D9D9D9"/>
            </w:tcBorders>
            <w:vAlign w:val="center"/>
          </w:tcPr>
          <w:p w14:paraId="4A5A5E8D" w14:textId="77777777" w:rsidR="00493F91" w:rsidRDefault="00DD698E">
            <w:pPr>
              <w:spacing w:after="0" w:line="240" w:lineRule="auto"/>
              <w:jc w:val="center"/>
            </w:pPr>
            <w:r>
              <w:rPr>
                <w:sz w:val="14"/>
              </w:rPr>
              <w:t>$53,900</w:t>
            </w:r>
          </w:p>
        </w:tc>
        <w:tc>
          <w:tcPr>
            <w:tcW w:w="200" w:type="pct"/>
            <w:tcBorders>
              <w:bottom w:val="single" w:sz="2" w:space="0" w:color="D9D9D9"/>
            </w:tcBorders>
            <w:vAlign w:val="center"/>
          </w:tcPr>
          <w:p w14:paraId="07EA32F9" w14:textId="77777777" w:rsidR="00493F91" w:rsidRDefault="00DD698E">
            <w:pPr>
              <w:spacing w:after="0" w:line="240" w:lineRule="auto"/>
              <w:jc w:val="center"/>
            </w:pPr>
            <w:r>
              <w:rPr>
                <w:sz w:val="14"/>
              </w:rPr>
              <w:t>1.14</w:t>
            </w:r>
          </w:p>
        </w:tc>
        <w:tc>
          <w:tcPr>
            <w:tcW w:w="300" w:type="pct"/>
            <w:tcBorders>
              <w:bottom w:val="single" w:sz="2" w:space="0" w:color="D9D9D9"/>
            </w:tcBorders>
            <w:vAlign w:val="center"/>
          </w:tcPr>
          <w:p w14:paraId="3EB23593" w14:textId="77777777" w:rsidR="00493F91" w:rsidRDefault="00DD698E">
            <w:pPr>
              <w:spacing w:after="0" w:line="240" w:lineRule="auto"/>
              <w:jc w:val="center"/>
            </w:pPr>
            <w:r>
              <w:rPr>
                <w:sz w:val="14"/>
              </w:rPr>
              <w:t>32</w:t>
            </w:r>
          </w:p>
        </w:tc>
        <w:tc>
          <w:tcPr>
            <w:tcW w:w="300" w:type="pct"/>
            <w:tcBorders>
              <w:bottom w:val="single" w:sz="2" w:space="0" w:color="D9D9D9"/>
            </w:tcBorders>
            <w:vAlign w:val="center"/>
          </w:tcPr>
          <w:p w14:paraId="55BE2E4E" w14:textId="77777777" w:rsidR="00493F91" w:rsidRDefault="00DD698E">
            <w:pPr>
              <w:spacing w:after="0" w:line="240" w:lineRule="auto"/>
              <w:jc w:val="center"/>
            </w:pPr>
            <w:r>
              <w:rPr>
                <w:sz w:val="14"/>
              </w:rPr>
              <w:t>4.8%</w:t>
            </w:r>
          </w:p>
        </w:tc>
        <w:tc>
          <w:tcPr>
            <w:tcW w:w="300" w:type="pct"/>
            <w:tcBorders>
              <w:bottom w:val="single" w:sz="2" w:space="0" w:color="D9D9D9"/>
            </w:tcBorders>
            <w:vAlign w:val="center"/>
          </w:tcPr>
          <w:p w14:paraId="7C03415F" w14:textId="77777777" w:rsidR="00493F91" w:rsidRDefault="00DD698E">
            <w:pPr>
              <w:spacing w:after="0" w:line="240" w:lineRule="auto"/>
              <w:jc w:val="center"/>
            </w:pPr>
            <w:r>
              <w:rPr>
                <w:sz w:val="14"/>
              </w:rPr>
              <w:t>13</w:t>
            </w:r>
          </w:p>
        </w:tc>
        <w:tc>
          <w:tcPr>
            <w:tcW w:w="300" w:type="pct"/>
            <w:tcBorders>
              <w:bottom w:val="single" w:sz="2" w:space="0" w:color="D9D9D9"/>
            </w:tcBorders>
            <w:vAlign w:val="center"/>
          </w:tcPr>
          <w:p w14:paraId="23EFCDF4" w14:textId="77777777" w:rsidR="00493F91" w:rsidRDefault="00DD698E">
            <w:pPr>
              <w:spacing w:after="0" w:line="240" w:lineRule="auto"/>
              <w:jc w:val="center"/>
            </w:pPr>
            <w:r>
              <w:rPr>
                <w:sz w:val="14"/>
              </w:rPr>
              <w:t>7</w:t>
            </w:r>
          </w:p>
        </w:tc>
        <w:tc>
          <w:tcPr>
            <w:tcW w:w="300" w:type="pct"/>
            <w:tcBorders>
              <w:bottom w:val="single" w:sz="2" w:space="0" w:color="D9D9D9"/>
            </w:tcBorders>
            <w:vAlign w:val="center"/>
          </w:tcPr>
          <w:p w14:paraId="41BCC79B" w14:textId="77777777" w:rsidR="00493F91" w:rsidRDefault="00DD698E">
            <w:pPr>
              <w:spacing w:after="0" w:line="240" w:lineRule="auto"/>
              <w:jc w:val="center"/>
            </w:pPr>
            <w:r>
              <w:rPr>
                <w:sz w:val="14"/>
              </w:rPr>
              <w:t>0.2%</w:t>
            </w:r>
          </w:p>
        </w:tc>
        <w:tc>
          <w:tcPr>
            <w:tcW w:w="300" w:type="pct"/>
            <w:tcBorders>
              <w:bottom w:val="single" w:sz="2" w:space="0" w:color="D9D9D9"/>
            </w:tcBorders>
            <w:vAlign w:val="center"/>
          </w:tcPr>
          <w:p w14:paraId="02426778" w14:textId="77777777" w:rsidR="00493F91" w:rsidRDefault="00DD698E">
            <w:pPr>
              <w:spacing w:after="0" w:line="240" w:lineRule="auto"/>
              <w:jc w:val="center"/>
            </w:pPr>
            <w:r>
              <w:rPr>
                <w:sz w:val="14"/>
              </w:rPr>
              <w:t>57</w:t>
            </w:r>
          </w:p>
        </w:tc>
        <w:tc>
          <w:tcPr>
            <w:tcW w:w="300" w:type="pct"/>
            <w:tcBorders>
              <w:bottom w:val="single" w:sz="2" w:space="0" w:color="D9D9D9"/>
            </w:tcBorders>
            <w:vAlign w:val="center"/>
          </w:tcPr>
          <w:p w14:paraId="4888181F" w14:textId="77777777" w:rsidR="00493F91" w:rsidRDefault="00DD698E">
            <w:pPr>
              <w:spacing w:after="0" w:line="240" w:lineRule="auto"/>
              <w:jc w:val="center"/>
            </w:pPr>
            <w:r>
              <w:rPr>
                <w:sz w:val="14"/>
              </w:rPr>
              <w:t>27</w:t>
            </w:r>
          </w:p>
        </w:tc>
        <w:tc>
          <w:tcPr>
            <w:tcW w:w="300" w:type="pct"/>
            <w:tcBorders>
              <w:bottom w:val="single" w:sz="2" w:space="0" w:color="D9D9D9"/>
            </w:tcBorders>
            <w:vAlign w:val="center"/>
          </w:tcPr>
          <w:p w14:paraId="28123994" w14:textId="77777777" w:rsidR="00493F91" w:rsidRDefault="00DD698E">
            <w:pPr>
              <w:spacing w:after="0" w:line="240" w:lineRule="auto"/>
              <w:jc w:val="center"/>
            </w:pPr>
            <w:r>
              <w:rPr>
                <w:sz w:val="14"/>
              </w:rPr>
              <w:t>33</w:t>
            </w:r>
          </w:p>
        </w:tc>
        <w:tc>
          <w:tcPr>
            <w:tcW w:w="300" w:type="pct"/>
            <w:tcBorders>
              <w:bottom w:val="single" w:sz="2" w:space="0" w:color="D9D9D9"/>
            </w:tcBorders>
            <w:vAlign w:val="center"/>
          </w:tcPr>
          <w:p w14:paraId="5E37A4DA" w14:textId="77777777" w:rsidR="00493F91" w:rsidRDefault="00DD698E">
            <w:pPr>
              <w:spacing w:after="0" w:line="240" w:lineRule="auto"/>
              <w:jc w:val="center"/>
            </w:pPr>
            <w:r>
              <w:rPr>
                <w:sz w:val="14"/>
              </w:rPr>
              <w:t>-4</w:t>
            </w:r>
          </w:p>
        </w:tc>
        <w:tc>
          <w:tcPr>
            <w:tcW w:w="300" w:type="pct"/>
            <w:tcBorders>
              <w:bottom w:val="single" w:sz="2" w:space="0" w:color="D9D9D9"/>
            </w:tcBorders>
            <w:vAlign w:val="center"/>
          </w:tcPr>
          <w:p w14:paraId="17BC20FB" w14:textId="77777777" w:rsidR="00493F91" w:rsidRDefault="00DD698E">
            <w:pPr>
              <w:spacing w:after="0" w:line="240" w:lineRule="auto"/>
              <w:jc w:val="center"/>
            </w:pPr>
            <w:r>
              <w:rPr>
                <w:sz w:val="14"/>
              </w:rPr>
              <w:t>-0.6%</w:t>
            </w:r>
          </w:p>
        </w:tc>
      </w:tr>
      <w:tr w:rsidR="00493F91" w14:paraId="65B63092" w14:textId="77777777">
        <w:trPr>
          <w:jc w:val="center"/>
        </w:trPr>
        <w:tc>
          <w:tcPr>
            <w:tcW w:w="250" w:type="pct"/>
            <w:tcBorders>
              <w:bottom w:val="single" w:sz="2" w:space="0" w:color="D9D9D9"/>
            </w:tcBorders>
            <w:vAlign w:val="center"/>
          </w:tcPr>
          <w:p w14:paraId="5ADEB259" w14:textId="77777777" w:rsidR="00493F91" w:rsidRDefault="00DD698E">
            <w:pPr>
              <w:spacing w:after="0" w:line="240" w:lineRule="auto"/>
            </w:pPr>
            <w:r>
              <w:rPr>
                <w:sz w:val="14"/>
              </w:rPr>
              <w:t>11‑0000</w:t>
            </w:r>
          </w:p>
        </w:tc>
        <w:tc>
          <w:tcPr>
            <w:tcW w:w="650" w:type="pct"/>
            <w:tcBorders>
              <w:bottom w:val="single" w:sz="2" w:space="0" w:color="D9D9D9"/>
            </w:tcBorders>
            <w:vAlign w:val="center"/>
          </w:tcPr>
          <w:p w14:paraId="2C6CF645" w14:textId="77777777" w:rsidR="00493F91" w:rsidRDefault="00DD698E">
            <w:pPr>
              <w:spacing w:after="0" w:line="240" w:lineRule="auto"/>
            </w:pPr>
            <w:r>
              <w:rPr>
                <w:sz w:val="14"/>
              </w:rPr>
              <w:t>Management</w:t>
            </w:r>
          </w:p>
        </w:tc>
        <w:tc>
          <w:tcPr>
            <w:tcW w:w="300" w:type="pct"/>
            <w:tcBorders>
              <w:bottom w:val="single" w:sz="2" w:space="0" w:color="D9D9D9"/>
            </w:tcBorders>
            <w:vAlign w:val="center"/>
          </w:tcPr>
          <w:p w14:paraId="6B308B28" w14:textId="77777777" w:rsidR="00493F91" w:rsidRDefault="00DD698E">
            <w:pPr>
              <w:spacing w:after="0" w:line="240" w:lineRule="auto"/>
              <w:jc w:val="center"/>
            </w:pPr>
            <w:r>
              <w:rPr>
                <w:sz w:val="14"/>
              </w:rPr>
              <w:t>673</w:t>
            </w:r>
          </w:p>
        </w:tc>
        <w:tc>
          <w:tcPr>
            <w:tcW w:w="300" w:type="pct"/>
            <w:tcBorders>
              <w:bottom w:val="single" w:sz="2" w:space="0" w:color="D9D9D9"/>
            </w:tcBorders>
            <w:vAlign w:val="center"/>
          </w:tcPr>
          <w:p w14:paraId="4057726B" w14:textId="77777777" w:rsidR="00493F91" w:rsidRDefault="00DD698E">
            <w:pPr>
              <w:spacing w:after="0" w:line="240" w:lineRule="auto"/>
              <w:jc w:val="center"/>
            </w:pPr>
            <w:r>
              <w:rPr>
                <w:sz w:val="14"/>
              </w:rPr>
              <w:t>$84,300</w:t>
            </w:r>
          </w:p>
        </w:tc>
        <w:tc>
          <w:tcPr>
            <w:tcW w:w="200" w:type="pct"/>
            <w:tcBorders>
              <w:bottom w:val="single" w:sz="2" w:space="0" w:color="D9D9D9"/>
            </w:tcBorders>
            <w:vAlign w:val="center"/>
          </w:tcPr>
          <w:p w14:paraId="75CD5A7E" w14:textId="77777777" w:rsidR="00493F91" w:rsidRDefault="00DD698E">
            <w:pPr>
              <w:spacing w:after="0" w:line="240" w:lineRule="auto"/>
              <w:jc w:val="center"/>
            </w:pPr>
            <w:r>
              <w:rPr>
                <w:sz w:val="14"/>
              </w:rPr>
              <w:t>0.95</w:t>
            </w:r>
          </w:p>
        </w:tc>
        <w:tc>
          <w:tcPr>
            <w:tcW w:w="300" w:type="pct"/>
            <w:tcBorders>
              <w:bottom w:val="single" w:sz="2" w:space="0" w:color="D9D9D9"/>
            </w:tcBorders>
            <w:vAlign w:val="center"/>
          </w:tcPr>
          <w:p w14:paraId="62159BFE" w14:textId="77777777" w:rsidR="00493F91" w:rsidRDefault="00DD698E">
            <w:pPr>
              <w:spacing w:after="0" w:line="240" w:lineRule="auto"/>
              <w:jc w:val="center"/>
            </w:pPr>
            <w:r>
              <w:rPr>
                <w:sz w:val="14"/>
              </w:rPr>
              <w:t>11</w:t>
            </w:r>
          </w:p>
        </w:tc>
        <w:tc>
          <w:tcPr>
            <w:tcW w:w="300" w:type="pct"/>
            <w:tcBorders>
              <w:bottom w:val="single" w:sz="2" w:space="0" w:color="D9D9D9"/>
            </w:tcBorders>
            <w:vAlign w:val="center"/>
          </w:tcPr>
          <w:p w14:paraId="720E41CD" w14:textId="77777777" w:rsidR="00493F91" w:rsidRDefault="00DD698E">
            <w:pPr>
              <w:spacing w:after="0" w:line="240" w:lineRule="auto"/>
              <w:jc w:val="center"/>
            </w:pPr>
            <w:r>
              <w:rPr>
                <w:sz w:val="14"/>
              </w:rPr>
              <w:t>1.8%</w:t>
            </w:r>
          </w:p>
        </w:tc>
        <w:tc>
          <w:tcPr>
            <w:tcW w:w="300" w:type="pct"/>
            <w:tcBorders>
              <w:bottom w:val="single" w:sz="2" w:space="0" w:color="D9D9D9"/>
            </w:tcBorders>
            <w:vAlign w:val="center"/>
          </w:tcPr>
          <w:p w14:paraId="27FF5035" w14:textId="77777777" w:rsidR="00493F91" w:rsidRDefault="00DD698E">
            <w:pPr>
              <w:spacing w:after="0" w:line="240" w:lineRule="auto"/>
              <w:jc w:val="center"/>
            </w:pPr>
            <w:r>
              <w:rPr>
                <w:sz w:val="14"/>
              </w:rPr>
              <w:t>11</w:t>
            </w:r>
          </w:p>
        </w:tc>
        <w:tc>
          <w:tcPr>
            <w:tcW w:w="300" w:type="pct"/>
            <w:tcBorders>
              <w:bottom w:val="single" w:sz="2" w:space="0" w:color="D9D9D9"/>
            </w:tcBorders>
            <w:vAlign w:val="center"/>
          </w:tcPr>
          <w:p w14:paraId="08B4C91D" w14:textId="77777777" w:rsidR="00493F91" w:rsidRDefault="00DD698E">
            <w:pPr>
              <w:spacing w:after="0" w:line="240" w:lineRule="auto"/>
              <w:jc w:val="center"/>
            </w:pPr>
            <w:r>
              <w:rPr>
                <w:sz w:val="14"/>
              </w:rPr>
              <w:t>88</w:t>
            </w:r>
          </w:p>
        </w:tc>
        <w:tc>
          <w:tcPr>
            <w:tcW w:w="300" w:type="pct"/>
            <w:tcBorders>
              <w:bottom w:val="single" w:sz="2" w:space="0" w:color="D9D9D9"/>
            </w:tcBorders>
            <w:vAlign w:val="center"/>
          </w:tcPr>
          <w:p w14:paraId="1A94186E" w14:textId="77777777" w:rsidR="00493F91" w:rsidRDefault="00DD698E">
            <w:pPr>
              <w:spacing w:after="0" w:line="240" w:lineRule="auto"/>
              <w:jc w:val="center"/>
            </w:pPr>
            <w:r>
              <w:rPr>
                <w:sz w:val="14"/>
              </w:rPr>
              <w:t>2.9%</w:t>
            </w:r>
          </w:p>
        </w:tc>
        <w:tc>
          <w:tcPr>
            <w:tcW w:w="300" w:type="pct"/>
            <w:tcBorders>
              <w:bottom w:val="single" w:sz="2" w:space="0" w:color="D9D9D9"/>
            </w:tcBorders>
            <w:vAlign w:val="center"/>
          </w:tcPr>
          <w:p w14:paraId="3E7A04F5" w14:textId="77777777" w:rsidR="00493F91" w:rsidRDefault="00DD698E">
            <w:pPr>
              <w:spacing w:after="0" w:line="240" w:lineRule="auto"/>
              <w:jc w:val="center"/>
            </w:pPr>
            <w:r>
              <w:rPr>
                <w:sz w:val="14"/>
              </w:rPr>
              <w:t>61</w:t>
            </w:r>
          </w:p>
        </w:tc>
        <w:tc>
          <w:tcPr>
            <w:tcW w:w="300" w:type="pct"/>
            <w:tcBorders>
              <w:bottom w:val="single" w:sz="2" w:space="0" w:color="D9D9D9"/>
            </w:tcBorders>
            <w:vAlign w:val="center"/>
          </w:tcPr>
          <w:p w14:paraId="6A1D1267" w14:textId="77777777" w:rsidR="00493F91" w:rsidRDefault="00DD698E">
            <w:pPr>
              <w:spacing w:after="0" w:line="240" w:lineRule="auto"/>
              <w:jc w:val="center"/>
            </w:pPr>
            <w:r>
              <w:rPr>
                <w:sz w:val="14"/>
              </w:rPr>
              <w:t>22</w:t>
            </w:r>
          </w:p>
        </w:tc>
        <w:tc>
          <w:tcPr>
            <w:tcW w:w="300" w:type="pct"/>
            <w:tcBorders>
              <w:bottom w:val="single" w:sz="2" w:space="0" w:color="D9D9D9"/>
            </w:tcBorders>
            <w:vAlign w:val="center"/>
          </w:tcPr>
          <w:p w14:paraId="7857ECBB" w14:textId="77777777" w:rsidR="00493F91" w:rsidRDefault="00DD698E">
            <w:pPr>
              <w:spacing w:after="0" w:line="240" w:lineRule="auto"/>
              <w:jc w:val="center"/>
            </w:pPr>
            <w:r>
              <w:rPr>
                <w:sz w:val="14"/>
              </w:rPr>
              <w:t>37</w:t>
            </w:r>
          </w:p>
        </w:tc>
        <w:tc>
          <w:tcPr>
            <w:tcW w:w="300" w:type="pct"/>
            <w:tcBorders>
              <w:bottom w:val="single" w:sz="2" w:space="0" w:color="D9D9D9"/>
            </w:tcBorders>
            <w:vAlign w:val="center"/>
          </w:tcPr>
          <w:p w14:paraId="6021B0AD" w14:textId="77777777" w:rsidR="00493F91" w:rsidRDefault="00DD698E">
            <w:pPr>
              <w:spacing w:after="0" w:line="240" w:lineRule="auto"/>
              <w:jc w:val="center"/>
            </w:pPr>
            <w:r>
              <w:rPr>
                <w:sz w:val="14"/>
              </w:rPr>
              <w:t>2</w:t>
            </w:r>
          </w:p>
        </w:tc>
        <w:tc>
          <w:tcPr>
            <w:tcW w:w="300" w:type="pct"/>
            <w:tcBorders>
              <w:bottom w:val="single" w:sz="2" w:space="0" w:color="D9D9D9"/>
            </w:tcBorders>
            <w:vAlign w:val="center"/>
          </w:tcPr>
          <w:p w14:paraId="0783C8AC" w14:textId="77777777" w:rsidR="00493F91" w:rsidRDefault="00DD698E">
            <w:pPr>
              <w:spacing w:after="0" w:line="240" w:lineRule="auto"/>
              <w:jc w:val="center"/>
            </w:pPr>
            <w:r>
              <w:rPr>
                <w:sz w:val="14"/>
              </w:rPr>
              <w:t>0.3%</w:t>
            </w:r>
          </w:p>
        </w:tc>
      </w:tr>
      <w:tr w:rsidR="00493F91" w14:paraId="2B7D8B0B" w14:textId="77777777">
        <w:trPr>
          <w:jc w:val="center"/>
        </w:trPr>
        <w:tc>
          <w:tcPr>
            <w:tcW w:w="250" w:type="pct"/>
            <w:tcBorders>
              <w:bottom w:val="single" w:sz="2" w:space="0" w:color="D9D9D9"/>
            </w:tcBorders>
            <w:vAlign w:val="center"/>
          </w:tcPr>
          <w:p w14:paraId="197232D3" w14:textId="77777777" w:rsidR="00493F91" w:rsidRDefault="00DD698E">
            <w:pPr>
              <w:spacing w:after="0" w:line="240" w:lineRule="auto"/>
            </w:pPr>
            <w:r>
              <w:rPr>
                <w:sz w:val="14"/>
              </w:rPr>
              <w:t>49‑0000</w:t>
            </w:r>
          </w:p>
        </w:tc>
        <w:tc>
          <w:tcPr>
            <w:tcW w:w="650" w:type="pct"/>
            <w:tcBorders>
              <w:bottom w:val="single" w:sz="2" w:space="0" w:color="D9D9D9"/>
            </w:tcBorders>
            <w:vAlign w:val="center"/>
          </w:tcPr>
          <w:p w14:paraId="4D147DB3" w14:textId="77777777" w:rsidR="00493F91" w:rsidRDefault="00DD698E">
            <w:pPr>
              <w:spacing w:after="0" w:line="240" w:lineRule="auto"/>
            </w:pPr>
            <w:r>
              <w:rPr>
                <w:sz w:val="14"/>
              </w:rPr>
              <w:t>Installation, Maintenance, and Repair</w:t>
            </w:r>
          </w:p>
        </w:tc>
        <w:tc>
          <w:tcPr>
            <w:tcW w:w="300" w:type="pct"/>
            <w:tcBorders>
              <w:bottom w:val="single" w:sz="2" w:space="0" w:color="D9D9D9"/>
            </w:tcBorders>
            <w:vAlign w:val="center"/>
          </w:tcPr>
          <w:p w14:paraId="26272CF2" w14:textId="77777777" w:rsidR="00493F91" w:rsidRDefault="00DD698E">
            <w:pPr>
              <w:spacing w:after="0" w:line="240" w:lineRule="auto"/>
              <w:jc w:val="center"/>
            </w:pPr>
            <w:r>
              <w:rPr>
                <w:sz w:val="14"/>
              </w:rPr>
              <w:t>548</w:t>
            </w:r>
          </w:p>
        </w:tc>
        <w:tc>
          <w:tcPr>
            <w:tcW w:w="300" w:type="pct"/>
            <w:tcBorders>
              <w:bottom w:val="single" w:sz="2" w:space="0" w:color="D9D9D9"/>
            </w:tcBorders>
            <w:vAlign w:val="center"/>
          </w:tcPr>
          <w:p w14:paraId="47F40F7D" w14:textId="77777777" w:rsidR="00493F91" w:rsidRDefault="00DD698E">
            <w:pPr>
              <w:spacing w:after="0" w:line="240" w:lineRule="auto"/>
              <w:jc w:val="center"/>
            </w:pPr>
            <w:r>
              <w:rPr>
                <w:sz w:val="14"/>
              </w:rPr>
              <w:t>$42,800</w:t>
            </w:r>
          </w:p>
        </w:tc>
        <w:tc>
          <w:tcPr>
            <w:tcW w:w="200" w:type="pct"/>
            <w:tcBorders>
              <w:bottom w:val="single" w:sz="2" w:space="0" w:color="D9D9D9"/>
            </w:tcBorders>
            <w:vAlign w:val="center"/>
          </w:tcPr>
          <w:p w14:paraId="79030480" w14:textId="77777777" w:rsidR="00493F91" w:rsidRDefault="00DD698E">
            <w:pPr>
              <w:spacing w:after="0" w:line="240" w:lineRule="auto"/>
              <w:jc w:val="center"/>
            </w:pPr>
            <w:r>
              <w:rPr>
                <w:sz w:val="14"/>
              </w:rPr>
              <w:t>1.31</w:t>
            </w:r>
          </w:p>
        </w:tc>
        <w:tc>
          <w:tcPr>
            <w:tcW w:w="300" w:type="pct"/>
            <w:tcBorders>
              <w:bottom w:val="single" w:sz="2" w:space="0" w:color="D9D9D9"/>
            </w:tcBorders>
            <w:vAlign w:val="center"/>
          </w:tcPr>
          <w:p w14:paraId="03D09764" w14:textId="77777777" w:rsidR="00493F91" w:rsidRDefault="00DD698E">
            <w:pPr>
              <w:spacing w:after="0" w:line="240" w:lineRule="auto"/>
              <w:jc w:val="center"/>
            </w:pPr>
            <w:r>
              <w:rPr>
                <w:sz w:val="14"/>
              </w:rPr>
              <w:t>25</w:t>
            </w:r>
          </w:p>
        </w:tc>
        <w:tc>
          <w:tcPr>
            <w:tcW w:w="300" w:type="pct"/>
            <w:tcBorders>
              <w:bottom w:val="single" w:sz="2" w:space="0" w:color="D9D9D9"/>
            </w:tcBorders>
            <w:vAlign w:val="center"/>
          </w:tcPr>
          <w:p w14:paraId="744C9896" w14:textId="77777777" w:rsidR="00493F91" w:rsidRDefault="00DD698E">
            <w:pPr>
              <w:spacing w:after="0" w:line="240" w:lineRule="auto"/>
              <w:jc w:val="center"/>
            </w:pPr>
            <w:r>
              <w:rPr>
                <w:sz w:val="14"/>
              </w:rPr>
              <w:t>3.5%</w:t>
            </w:r>
          </w:p>
        </w:tc>
        <w:tc>
          <w:tcPr>
            <w:tcW w:w="300" w:type="pct"/>
            <w:tcBorders>
              <w:bottom w:val="single" w:sz="2" w:space="0" w:color="D9D9D9"/>
            </w:tcBorders>
            <w:vAlign w:val="center"/>
          </w:tcPr>
          <w:p w14:paraId="3986BAB6" w14:textId="77777777" w:rsidR="00493F91" w:rsidRDefault="00DD698E">
            <w:pPr>
              <w:spacing w:after="0" w:line="240" w:lineRule="auto"/>
              <w:jc w:val="center"/>
            </w:pPr>
            <w:r>
              <w:rPr>
                <w:sz w:val="14"/>
              </w:rPr>
              <w:t>16</w:t>
            </w:r>
          </w:p>
        </w:tc>
        <w:tc>
          <w:tcPr>
            <w:tcW w:w="300" w:type="pct"/>
            <w:tcBorders>
              <w:bottom w:val="single" w:sz="2" w:space="0" w:color="D9D9D9"/>
            </w:tcBorders>
            <w:vAlign w:val="center"/>
          </w:tcPr>
          <w:p w14:paraId="00B5BAA7" w14:textId="77777777" w:rsidR="00493F91" w:rsidRDefault="00DD698E">
            <w:pPr>
              <w:spacing w:after="0" w:line="240" w:lineRule="auto"/>
              <w:jc w:val="center"/>
            </w:pPr>
            <w:r>
              <w:rPr>
                <w:sz w:val="14"/>
              </w:rPr>
              <w:t>119</w:t>
            </w:r>
          </w:p>
        </w:tc>
        <w:tc>
          <w:tcPr>
            <w:tcW w:w="300" w:type="pct"/>
            <w:tcBorders>
              <w:bottom w:val="single" w:sz="2" w:space="0" w:color="D9D9D9"/>
            </w:tcBorders>
            <w:vAlign w:val="center"/>
          </w:tcPr>
          <w:p w14:paraId="56C646AC" w14:textId="77777777" w:rsidR="00493F91" w:rsidRDefault="00DD698E">
            <w:pPr>
              <w:spacing w:after="0" w:line="240" w:lineRule="auto"/>
              <w:jc w:val="center"/>
            </w:pPr>
            <w:r>
              <w:rPr>
                <w:sz w:val="14"/>
              </w:rPr>
              <w:t>5.0%</w:t>
            </w:r>
          </w:p>
        </w:tc>
        <w:tc>
          <w:tcPr>
            <w:tcW w:w="300" w:type="pct"/>
            <w:tcBorders>
              <w:bottom w:val="single" w:sz="2" w:space="0" w:color="D9D9D9"/>
            </w:tcBorders>
            <w:vAlign w:val="center"/>
          </w:tcPr>
          <w:p w14:paraId="0F92228F" w14:textId="77777777" w:rsidR="00493F91" w:rsidRDefault="00DD698E">
            <w:pPr>
              <w:spacing w:after="0" w:line="240" w:lineRule="auto"/>
              <w:jc w:val="center"/>
            </w:pPr>
            <w:r>
              <w:rPr>
                <w:sz w:val="14"/>
              </w:rPr>
              <w:t>56</w:t>
            </w:r>
          </w:p>
        </w:tc>
        <w:tc>
          <w:tcPr>
            <w:tcW w:w="300" w:type="pct"/>
            <w:tcBorders>
              <w:bottom w:val="single" w:sz="2" w:space="0" w:color="D9D9D9"/>
            </w:tcBorders>
            <w:vAlign w:val="center"/>
          </w:tcPr>
          <w:p w14:paraId="7444805E" w14:textId="77777777" w:rsidR="00493F91" w:rsidRDefault="00DD698E">
            <w:pPr>
              <w:spacing w:after="0" w:line="240" w:lineRule="auto"/>
              <w:jc w:val="center"/>
            </w:pPr>
            <w:r>
              <w:rPr>
                <w:sz w:val="14"/>
              </w:rPr>
              <w:t>18</w:t>
            </w:r>
          </w:p>
        </w:tc>
        <w:tc>
          <w:tcPr>
            <w:tcW w:w="300" w:type="pct"/>
            <w:tcBorders>
              <w:bottom w:val="single" w:sz="2" w:space="0" w:color="D9D9D9"/>
            </w:tcBorders>
            <w:vAlign w:val="center"/>
          </w:tcPr>
          <w:p w14:paraId="02FD8DBD" w14:textId="77777777" w:rsidR="00493F91" w:rsidRDefault="00DD698E">
            <w:pPr>
              <w:spacing w:after="0" w:line="240" w:lineRule="auto"/>
              <w:jc w:val="center"/>
            </w:pPr>
            <w:r>
              <w:rPr>
                <w:sz w:val="14"/>
              </w:rPr>
              <w:t>36</w:t>
            </w:r>
          </w:p>
        </w:tc>
        <w:tc>
          <w:tcPr>
            <w:tcW w:w="300" w:type="pct"/>
            <w:tcBorders>
              <w:bottom w:val="single" w:sz="2" w:space="0" w:color="D9D9D9"/>
            </w:tcBorders>
            <w:vAlign w:val="center"/>
          </w:tcPr>
          <w:p w14:paraId="54333B3D" w14:textId="77777777" w:rsidR="00493F91" w:rsidRDefault="00DD698E">
            <w:pPr>
              <w:spacing w:after="0" w:line="240" w:lineRule="auto"/>
              <w:jc w:val="center"/>
            </w:pPr>
            <w:r>
              <w:rPr>
                <w:sz w:val="14"/>
              </w:rPr>
              <w:t>2</w:t>
            </w:r>
          </w:p>
        </w:tc>
        <w:tc>
          <w:tcPr>
            <w:tcW w:w="300" w:type="pct"/>
            <w:tcBorders>
              <w:bottom w:val="single" w:sz="2" w:space="0" w:color="D9D9D9"/>
            </w:tcBorders>
            <w:vAlign w:val="center"/>
          </w:tcPr>
          <w:p w14:paraId="4C747A1D" w14:textId="77777777" w:rsidR="00493F91" w:rsidRDefault="00DD698E">
            <w:pPr>
              <w:spacing w:after="0" w:line="240" w:lineRule="auto"/>
              <w:jc w:val="center"/>
            </w:pPr>
            <w:r>
              <w:rPr>
                <w:sz w:val="14"/>
              </w:rPr>
              <w:t>0.3%</w:t>
            </w:r>
          </w:p>
        </w:tc>
      </w:tr>
      <w:tr w:rsidR="00493F91" w14:paraId="493066DC" w14:textId="77777777">
        <w:trPr>
          <w:jc w:val="center"/>
        </w:trPr>
        <w:tc>
          <w:tcPr>
            <w:tcW w:w="250" w:type="pct"/>
            <w:tcBorders>
              <w:bottom w:val="single" w:sz="2" w:space="0" w:color="D9D9D9"/>
            </w:tcBorders>
            <w:vAlign w:val="center"/>
          </w:tcPr>
          <w:p w14:paraId="0A4BFD0A" w14:textId="77777777" w:rsidR="00493F91" w:rsidRDefault="00DD698E">
            <w:pPr>
              <w:spacing w:after="0" w:line="240" w:lineRule="auto"/>
            </w:pPr>
            <w:r>
              <w:rPr>
                <w:sz w:val="14"/>
              </w:rPr>
              <w:t>47‑0000</w:t>
            </w:r>
          </w:p>
        </w:tc>
        <w:tc>
          <w:tcPr>
            <w:tcW w:w="650" w:type="pct"/>
            <w:tcBorders>
              <w:bottom w:val="single" w:sz="2" w:space="0" w:color="D9D9D9"/>
            </w:tcBorders>
            <w:vAlign w:val="center"/>
          </w:tcPr>
          <w:p w14:paraId="20372C85" w14:textId="77777777" w:rsidR="00493F91" w:rsidRDefault="00DD698E">
            <w:pPr>
              <w:spacing w:after="0" w:line="240" w:lineRule="auto"/>
            </w:pPr>
            <w:r>
              <w:rPr>
                <w:sz w:val="14"/>
              </w:rPr>
              <w:t>Construction and Extraction</w:t>
            </w:r>
          </w:p>
        </w:tc>
        <w:tc>
          <w:tcPr>
            <w:tcW w:w="300" w:type="pct"/>
            <w:tcBorders>
              <w:bottom w:val="single" w:sz="2" w:space="0" w:color="D9D9D9"/>
            </w:tcBorders>
            <w:vAlign w:val="center"/>
          </w:tcPr>
          <w:p w14:paraId="7FB3B385" w14:textId="77777777" w:rsidR="00493F91" w:rsidRDefault="00DD698E">
            <w:pPr>
              <w:spacing w:after="0" w:line="240" w:lineRule="auto"/>
              <w:jc w:val="center"/>
            </w:pPr>
            <w:r>
              <w:rPr>
                <w:sz w:val="14"/>
              </w:rPr>
              <w:t>496</w:t>
            </w:r>
          </w:p>
        </w:tc>
        <w:tc>
          <w:tcPr>
            <w:tcW w:w="300" w:type="pct"/>
            <w:tcBorders>
              <w:bottom w:val="single" w:sz="2" w:space="0" w:color="D9D9D9"/>
            </w:tcBorders>
            <w:vAlign w:val="center"/>
          </w:tcPr>
          <w:p w14:paraId="2BFAE0EA" w14:textId="77777777" w:rsidR="00493F91" w:rsidRDefault="00DD698E">
            <w:pPr>
              <w:spacing w:after="0" w:line="240" w:lineRule="auto"/>
              <w:jc w:val="center"/>
            </w:pPr>
            <w:r>
              <w:rPr>
                <w:sz w:val="14"/>
              </w:rPr>
              <w:t>$43,500</w:t>
            </w:r>
          </w:p>
        </w:tc>
        <w:tc>
          <w:tcPr>
            <w:tcW w:w="200" w:type="pct"/>
            <w:tcBorders>
              <w:bottom w:val="single" w:sz="2" w:space="0" w:color="D9D9D9"/>
            </w:tcBorders>
            <w:vAlign w:val="center"/>
          </w:tcPr>
          <w:p w14:paraId="5293448D" w14:textId="77777777" w:rsidR="00493F91" w:rsidRDefault="00DD698E">
            <w:pPr>
              <w:spacing w:after="0" w:line="240" w:lineRule="auto"/>
              <w:jc w:val="center"/>
            </w:pPr>
            <w:r>
              <w:rPr>
                <w:sz w:val="14"/>
              </w:rPr>
              <w:t>0.98</w:t>
            </w:r>
          </w:p>
        </w:tc>
        <w:tc>
          <w:tcPr>
            <w:tcW w:w="300" w:type="pct"/>
            <w:tcBorders>
              <w:bottom w:val="single" w:sz="2" w:space="0" w:color="D9D9D9"/>
            </w:tcBorders>
            <w:vAlign w:val="center"/>
          </w:tcPr>
          <w:p w14:paraId="76B9C35D" w14:textId="77777777" w:rsidR="00493F91" w:rsidRDefault="00DD698E">
            <w:pPr>
              <w:spacing w:after="0" w:line="240" w:lineRule="auto"/>
              <w:jc w:val="center"/>
            </w:pPr>
            <w:r>
              <w:rPr>
                <w:sz w:val="14"/>
              </w:rPr>
              <w:t>48</w:t>
            </w:r>
          </w:p>
        </w:tc>
        <w:tc>
          <w:tcPr>
            <w:tcW w:w="300" w:type="pct"/>
            <w:tcBorders>
              <w:bottom w:val="single" w:sz="2" w:space="0" w:color="D9D9D9"/>
            </w:tcBorders>
            <w:vAlign w:val="center"/>
          </w:tcPr>
          <w:p w14:paraId="4F88C770" w14:textId="77777777" w:rsidR="00493F91" w:rsidRDefault="00DD698E">
            <w:pPr>
              <w:spacing w:after="0" w:line="240" w:lineRule="auto"/>
              <w:jc w:val="center"/>
            </w:pPr>
            <w:r>
              <w:rPr>
                <w:sz w:val="14"/>
              </w:rPr>
              <w:t>7.9%</w:t>
            </w:r>
          </w:p>
        </w:tc>
        <w:tc>
          <w:tcPr>
            <w:tcW w:w="300" w:type="pct"/>
            <w:tcBorders>
              <w:bottom w:val="single" w:sz="2" w:space="0" w:color="D9D9D9"/>
            </w:tcBorders>
            <w:vAlign w:val="center"/>
          </w:tcPr>
          <w:p w14:paraId="4D57E8E1" w14:textId="77777777" w:rsidR="00493F91" w:rsidRDefault="00DD698E">
            <w:pPr>
              <w:spacing w:after="0" w:line="240" w:lineRule="auto"/>
              <w:jc w:val="center"/>
            </w:pPr>
            <w:r>
              <w:rPr>
                <w:sz w:val="14"/>
              </w:rPr>
              <w:t>4</w:t>
            </w:r>
          </w:p>
        </w:tc>
        <w:tc>
          <w:tcPr>
            <w:tcW w:w="300" w:type="pct"/>
            <w:tcBorders>
              <w:bottom w:val="single" w:sz="2" w:space="0" w:color="D9D9D9"/>
            </w:tcBorders>
            <w:vAlign w:val="center"/>
          </w:tcPr>
          <w:p w14:paraId="408DEDBC" w14:textId="77777777" w:rsidR="00493F91" w:rsidRDefault="00DD698E">
            <w:pPr>
              <w:spacing w:after="0" w:line="240" w:lineRule="auto"/>
              <w:jc w:val="center"/>
            </w:pPr>
            <w:r>
              <w:rPr>
                <w:sz w:val="14"/>
              </w:rPr>
              <w:t>63</w:t>
            </w:r>
          </w:p>
        </w:tc>
        <w:tc>
          <w:tcPr>
            <w:tcW w:w="300" w:type="pct"/>
            <w:tcBorders>
              <w:bottom w:val="single" w:sz="2" w:space="0" w:color="D9D9D9"/>
            </w:tcBorders>
            <w:vAlign w:val="center"/>
          </w:tcPr>
          <w:p w14:paraId="1FE611A7" w14:textId="77777777" w:rsidR="00493F91" w:rsidRDefault="00DD698E">
            <w:pPr>
              <w:spacing w:after="0" w:line="240" w:lineRule="auto"/>
              <w:jc w:val="center"/>
            </w:pPr>
            <w:r>
              <w:rPr>
                <w:sz w:val="14"/>
              </w:rPr>
              <w:t>2.7%</w:t>
            </w:r>
          </w:p>
        </w:tc>
        <w:tc>
          <w:tcPr>
            <w:tcW w:w="300" w:type="pct"/>
            <w:tcBorders>
              <w:bottom w:val="single" w:sz="2" w:space="0" w:color="D9D9D9"/>
            </w:tcBorders>
            <w:vAlign w:val="center"/>
          </w:tcPr>
          <w:p w14:paraId="583FEAAA" w14:textId="77777777" w:rsidR="00493F91" w:rsidRDefault="00DD698E">
            <w:pPr>
              <w:spacing w:after="0" w:line="240" w:lineRule="auto"/>
              <w:jc w:val="center"/>
            </w:pPr>
            <w:r>
              <w:rPr>
                <w:sz w:val="14"/>
              </w:rPr>
              <w:t>60</w:t>
            </w:r>
          </w:p>
        </w:tc>
        <w:tc>
          <w:tcPr>
            <w:tcW w:w="300" w:type="pct"/>
            <w:tcBorders>
              <w:bottom w:val="single" w:sz="2" w:space="0" w:color="D9D9D9"/>
            </w:tcBorders>
            <w:vAlign w:val="center"/>
          </w:tcPr>
          <w:p w14:paraId="271A6209" w14:textId="77777777" w:rsidR="00493F91" w:rsidRDefault="00DD698E">
            <w:pPr>
              <w:spacing w:after="0" w:line="240" w:lineRule="auto"/>
              <w:jc w:val="center"/>
            </w:pPr>
            <w:r>
              <w:rPr>
                <w:sz w:val="14"/>
              </w:rPr>
              <w:t>16</w:t>
            </w:r>
          </w:p>
        </w:tc>
        <w:tc>
          <w:tcPr>
            <w:tcW w:w="300" w:type="pct"/>
            <w:tcBorders>
              <w:bottom w:val="single" w:sz="2" w:space="0" w:color="D9D9D9"/>
            </w:tcBorders>
            <w:vAlign w:val="center"/>
          </w:tcPr>
          <w:p w14:paraId="3A2FCAC9" w14:textId="77777777" w:rsidR="00493F91" w:rsidRDefault="00DD698E">
            <w:pPr>
              <w:spacing w:after="0" w:line="240" w:lineRule="auto"/>
              <w:jc w:val="center"/>
            </w:pPr>
            <w:r>
              <w:rPr>
                <w:sz w:val="14"/>
              </w:rPr>
              <w:t>40</w:t>
            </w:r>
          </w:p>
        </w:tc>
        <w:tc>
          <w:tcPr>
            <w:tcW w:w="300" w:type="pct"/>
            <w:tcBorders>
              <w:bottom w:val="single" w:sz="2" w:space="0" w:color="D9D9D9"/>
            </w:tcBorders>
            <w:vAlign w:val="center"/>
          </w:tcPr>
          <w:p w14:paraId="568360DA" w14:textId="77777777" w:rsidR="00493F91" w:rsidRDefault="00DD698E">
            <w:pPr>
              <w:spacing w:after="0" w:line="240" w:lineRule="auto"/>
              <w:jc w:val="center"/>
            </w:pPr>
            <w:r>
              <w:rPr>
                <w:sz w:val="14"/>
              </w:rPr>
              <w:t>3</w:t>
            </w:r>
          </w:p>
        </w:tc>
        <w:tc>
          <w:tcPr>
            <w:tcW w:w="300" w:type="pct"/>
            <w:tcBorders>
              <w:bottom w:val="single" w:sz="2" w:space="0" w:color="D9D9D9"/>
            </w:tcBorders>
            <w:vAlign w:val="center"/>
          </w:tcPr>
          <w:p w14:paraId="09277140" w14:textId="77777777" w:rsidR="00493F91" w:rsidRDefault="00DD698E">
            <w:pPr>
              <w:spacing w:after="0" w:line="240" w:lineRule="auto"/>
              <w:jc w:val="center"/>
            </w:pPr>
            <w:r>
              <w:rPr>
                <w:sz w:val="14"/>
              </w:rPr>
              <w:t>0.7%</w:t>
            </w:r>
          </w:p>
        </w:tc>
      </w:tr>
      <w:tr w:rsidR="00493F91" w14:paraId="7B53CDD7" w14:textId="77777777">
        <w:trPr>
          <w:jc w:val="center"/>
        </w:trPr>
        <w:tc>
          <w:tcPr>
            <w:tcW w:w="250" w:type="pct"/>
            <w:tcBorders>
              <w:bottom w:val="single" w:sz="2" w:space="0" w:color="D9D9D9"/>
            </w:tcBorders>
            <w:vAlign w:val="center"/>
          </w:tcPr>
          <w:p w14:paraId="60E6F21E" w14:textId="77777777" w:rsidR="00493F91" w:rsidRDefault="00DD698E">
            <w:pPr>
              <w:spacing w:after="0" w:line="240" w:lineRule="auto"/>
            </w:pPr>
            <w:r>
              <w:rPr>
                <w:sz w:val="14"/>
              </w:rPr>
              <w:t>37‑0000</w:t>
            </w:r>
          </w:p>
        </w:tc>
        <w:tc>
          <w:tcPr>
            <w:tcW w:w="650" w:type="pct"/>
            <w:tcBorders>
              <w:bottom w:val="single" w:sz="2" w:space="0" w:color="D9D9D9"/>
            </w:tcBorders>
            <w:vAlign w:val="center"/>
          </w:tcPr>
          <w:p w14:paraId="16E34DD4" w14:textId="77777777" w:rsidR="00493F91" w:rsidRDefault="00DD698E">
            <w:pPr>
              <w:spacing w:after="0" w:line="240" w:lineRule="auto"/>
            </w:pPr>
            <w:r>
              <w:rPr>
                <w:sz w:val="14"/>
              </w:rPr>
              <w:t>Building and Grounds Cleaning and Maintenance</w:t>
            </w:r>
          </w:p>
        </w:tc>
        <w:tc>
          <w:tcPr>
            <w:tcW w:w="300" w:type="pct"/>
            <w:tcBorders>
              <w:bottom w:val="single" w:sz="2" w:space="0" w:color="D9D9D9"/>
            </w:tcBorders>
            <w:vAlign w:val="center"/>
          </w:tcPr>
          <w:p w14:paraId="292D8B32" w14:textId="77777777" w:rsidR="00493F91" w:rsidRDefault="00DD698E">
            <w:pPr>
              <w:spacing w:after="0" w:line="240" w:lineRule="auto"/>
              <w:jc w:val="center"/>
            </w:pPr>
            <w:r>
              <w:rPr>
                <w:sz w:val="14"/>
              </w:rPr>
              <w:t>379</w:t>
            </w:r>
          </w:p>
        </w:tc>
        <w:tc>
          <w:tcPr>
            <w:tcW w:w="300" w:type="pct"/>
            <w:tcBorders>
              <w:bottom w:val="single" w:sz="2" w:space="0" w:color="D9D9D9"/>
            </w:tcBorders>
            <w:vAlign w:val="center"/>
          </w:tcPr>
          <w:p w14:paraId="5341B416" w14:textId="77777777" w:rsidR="00493F91" w:rsidRDefault="00DD698E">
            <w:pPr>
              <w:spacing w:after="0" w:line="240" w:lineRule="auto"/>
              <w:jc w:val="center"/>
            </w:pPr>
            <w:r>
              <w:rPr>
                <w:sz w:val="14"/>
              </w:rPr>
              <w:t>$25,500</w:t>
            </w:r>
          </w:p>
        </w:tc>
        <w:tc>
          <w:tcPr>
            <w:tcW w:w="200" w:type="pct"/>
            <w:tcBorders>
              <w:bottom w:val="single" w:sz="2" w:space="0" w:color="D9D9D9"/>
            </w:tcBorders>
            <w:vAlign w:val="center"/>
          </w:tcPr>
          <w:p w14:paraId="1AA68F4E" w14:textId="77777777" w:rsidR="00493F91" w:rsidRDefault="00DD698E">
            <w:pPr>
              <w:spacing w:after="0" w:line="240" w:lineRule="auto"/>
              <w:jc w:val="center"/>
            </w:pPr>
            <w:r>
              <w:rPr>
                <w:sz w:val="14"/>
              </w:rPr>
              <w:t>1.03</w:t>
            </w:r>
          </w:p>
        </w:tc>
        <w:tc>
          <w:tcPr>
            <w:tcW w:w="300" w:type="pct"/>
            <w:tcBorders>
              <w:bottom w:val="single" w:sz="2" w:space="0" w:color="D9D9D9"/>
            </w:tcBorders>
            <w:vAlign w:val="center"/>
          </w:tcPr>
          <w:p w14:paraId="02D4589D" w14:textId="77777777" w:rsidR="00493F91" w:rsidRDefault="00DD698E">
            <w:pPr>
              <w:spacing w:after="0" w:line="240" w:lineRule="auto"/>
              <w:jc w:val="center"/>
            </w:pPr>
            <w:r>
              <w:rPr>
                <w:sz w:val="14"/>
              </w:rPr>
              <w:t>31</w:t>
            </w:r>
          </w:p>
        </w:tc>
        <w:tc>
          <w:tcPr>
            <w:tcW w:w="300" w:type="pct"/>
            <w:tcBorders>
              <w:bottom w:val="single" w:sz="2" w:space="0" w:color="D9D9D9"/>
            </w:tcBorders>
            <w:vAlign w:val="center"/>
          </w:tcPr>
          <w:p w14:paraId="27583822" w14:textId="77777777" w:rsidR="00493F91" w:rsidRDefault="00DD698E">
            <w:pPr>
              <w:spacing w:after="0" w:line="240" w:lineRule="auto"/>
              <w:jc w:val="center"/>
            </w:pPr>
            <w:r>
              <w:rPr>
                <w:sz w:val="14"/>
              </w:rPr>
              <w:t>6.3%</w:t>
            </w:r>
          </w:p>
        </w:tc>
        <w:tc>
          <w:tcPr>
            <w:tcW w:w="300" w:type="pct"/>
            <w:tcBorders>
              <w:bottom w:val="single" w:sz="2" w:space="0" w:color="D9D9D9"/>
            </w:tcBorders>
            <w:vAlign w:val="center"/>
          </w:tcPr>
          <w:p w14:paraId="7E6E3390" w14:textId="77777777" w:rsidR="00493F91" w:rsidRDefault="00DD698E">
            <w:pPr>
              <w:spacing w:after="0" w:line="240" w:lineRule="auto"/>
              <w:jc w:val="center"/>
            </w:pPr>
            <w:r>
              <w:rPr>
                <w:sz w:val="14"/>
              </w:rPr>
              <w:t>17</w:t>
            </w:r>
          </w:p>
        </w:tc>
        <w:tc>
          <w:tcPr>
            <w:tcW w:w="300" w:type="pct"/>
            <w:tcBorders>
              <w:bottom w:val="single" w:sz="2" w:space="0" w:color="D9D9D9"/>
            </w:tcBorders>
            <w:vAlign w:val="center"/>
          </w:tcPr>
          <w:p w14:paraId="64BD0988" w14:textId="77777777" w:rsidR="00493F91" w:rsidRDefault="00DD698E">
            <w:pPr>
              <w:spacing w:after="0" w:line="240" w:lineRule="auto"/>
              <w:jc w:val="center"/>
            </w:pPr>
            <w:r>
              <w:rPr>
                <w:sz w:val="14"/>
              </w:rPr>
              <w:t>-16</w:t>
            </w:r>
          </w:p>
        </w:tc>
        <w:tc>
          <w:tcPr>
            <w:tcW w:w="300" w:type="pct"/>
            <w:tcBorders>
              <w:bottom w:val="single" w:sz="2" w:space="0" w:color="D9D9D9"/>
            </w:tcBorders>
            <w:vAlign w:val="center"/>
          </w:tcPr>
          <w:p w14:paraId="432387BD" w14:textId="77777777" w:rsidR="00493F91" w:rsidRDefault="00DD698E">
            <w:pPr>
              <w:spacing w:after="0" w:line="240" w:lineRule="auto"/>
              <w:jc w:val="center"/>
            </w:pPr>
            <w:r>
              <w:rPr>
                <w:sz w:val="14"/>
              </w:rPr>
              <w:t>-0.8%</w:t>
            </w:r>
          </w:p>
        </w:tc>
        <w:tc>
          <w:tcPr>
            <w:tcW w:w="300" w:type="pct"/>
            <w:tcBorders>
              <w:bottom w:val="single" w:sz="2" w:space="0" w:color="D9D9D9"/>
            </w:tcBorders>
            <w:vAlign w:val="center"/>
          </w:tcPr>
          <w:p w14:paraId="451B35A0" w14:textId="77777777" w:rsidR="00493F91" w:rsidRDefault="00DD698E">
            <w:pPr>
              <w:spacing w:after="0" w:line="240" w:lineRule="auto"/>
              <w:jc w:val="center"/>
            </w:pPr>
            <w:r>
              <w:rPr>
                <w:sz w:val="14"/>
              </w:rPr>
              <w:t>51</w:t>
            </w:r>
          </w:p>
        </w:tc>
        <w:tc>
          <w:tcPr>
            <w:tcW w:w="300" w:type="pct"/>
            <w:tcBorders>
              <w:bottom w:val="single" w:sz="2" w:space="0" w:color="D9D9D9"/>
            </w:tcBorders>
            <w:vAlign w:val="center"/>
          </w:tcPr>
          <w:p w14:paraId="3FE51E68" w14:textId="77777777" w:rsidR="00493F91" w:rsidRDefault="00DD698E">
            <w:pPr>
              <w:spacing w:after="0" w:line="240" w:lineRule="auto"/>
              <w:jc w:val="center"/>
            </w:pPr>
            <w:r>
              <w:rPr>
                <w:sz w:val="14"/>
              </w:rPr>
              <w:t>19</w:t>
            </w:r>
          </w:p>
        </w:tc>
        <w:tc>
          <w:tcPr>
            <w:tcW w:w="300" w:type="pct"/>
            <w:tcBorders>
              <w:bottom w:val="single" w:sz="2" w:space="0" w:color="D9D9D9"/>
            </w:tcBorders>
            <w:vAlign w:val="center"/>
          </w:tcPr>
          <w:p w14:paraId="53CC491B" w14:textId="77777777" w:rsidR="00493F91" w:rsidRDefault="00DD698E">
            <w:pPr>
              <w:spacing w:after="0" w:line="240" w:lineRule="auto"/>
              <w:jc w:val="center"/>
            </w:pPr>
            <w:r>
              <w:rPr>
                <w:sz w:val="14"/>
              </w:rPr>
              <w:t>30</w:t>
            </w:r>
          </w:p>
        </w:tc>
        <w:tc>
          <w:tcPr>
            <w:tcW w:w="300" w:type="pct"/>
            <w:tcBorders>
              <w:bottom w:val="single" w:sz="2" w:space="0" w:color="D9D9D9"/>
            </w:tcBorders>
            <w:vAlign w:val="center"/>
          </w:tcPr>
          <w:p w14:paraId="5F1D7C08" w14:textId="77777777" w:rsidR="00493F91" w:rsidRDefault="00DD698E">
            <w:pPr>
              <w:spacing w:after="0" w:line="240" w:lineRule="auto"/>
              <w:jc w:val="center"/>
            </w:pPr>
            <w:r>
              <w:rPr>
                <w:sz w:val="14"/>
              </w:rPr>
              <w:t>2</w:t>
            </w:r>
          </w:p>
        </w:tc>
        <w:tc>
          <w:tcPr>
            <w:tcW w:w="300" w:type="pct"/>
            <w:tcBorders>
              <w:bottom w:val="single" w:sz="2" w:space="0" w:color="D9D9D9"/>
            </w:tcBorders>
            <w:vAlign w:val="center"/>
          </w:tcPr>
          <w:p w14:paraId="092C15FA" w14:textId="77777777" w:rsidR="00493F91" w:rsidRDefault="00DD698E">
            <w:pPr>
              <w:spacing w:after="0" w:line="240" w:lineRule="auto"/>
              <w:jc w:val="center"/>
            </w:pPr>
            <w:r>
              <w:rPr>
                <w:sz w:val="14"/>
              </w:rPr>
              <w:t>0.4%</w:t>
            </w:r>
          </w:p>
        </w:tc>
      </w:tr>
      <w:tr w:rsidR="00493F91" w14:paraId="7FE46D51" w14:textId="77777777">
        <w:trPr>
          <w:jc w:val="center"/>
        </w:trPr>
        <w:tc>
          <w:tcPr>
            <w:tcW w:w="250" w:type="pct"/>
            <w:tcBorders>
              <w:bottom w:val="single" w:sz="2" w:space="0" w:color="D9D9D9"/>
            </w:tcBorders>
            <w:vAlign w:val="center"/>
          </w:tcPr>
          <w:p w14:paraId="590CAFE2" w14:textId="77777777" w:rsidR="00493F91" w:rsidRDefault="00DD698E">
            <w:pPr>
              <w:spacing w:after="0" w:line="240" w:lineRule="auto"/>
            </w:pPr>
            <w:r>
              <w:rPr>
                <w:sz w:val="14"/>
              </w:rPr>
              <w:t>29‑0000</w:t>
            </w:r>
          </w:p>
        </w:tc>
        <w:tc>
          <w:tcPr>
            <w:tcW w:w="650" w:type="pct"/>
            <w:tcBorders>
              <w:bottom w:val="single" w:sz="2" w:space="0" w:color="D9D9D9"/>
            </w:tcBorders>
            <w:vAlign w:val="center"/>
          </w:tcPr>
          <w:p w14:paraId="56C457D4" w14:textId="77777777" w:rsidR="00493F91" w:rsidRDefault="00DD698E">
            <w:pPr>
              <w:spacing w:after="0" w:line="240" w:lineRule="auto"/>
            </w:pPr>
            <w:r>
              <w:rPr>
                <w:sz w:val="14"/>
              </w:rPr>
              <w:t>Healthcare Practitioners and Technical</w:t>
            </w:r>
          </w:p>
        </w:tc>
        <w:tc>
          <w:tcPr>
            <w:tcW w:w="300" w:type="pct"/>
            <w:tcBorders>
              <w:bottom w:val="single" w:sz="2" w:space="0" w:color="D9D9D9"/>
            </w:tcBorders>
            <w:vAlign w:val="center"/>
          </w:tcPr>
          <w:p w14:paraId="456A3AFB" w14:textId="77777777" w:rsidR="00493F91" w:rsidRDefault="00DD698E">
            <w:pPr>
              <w:spacing w:after="0" w:line="240" w:lineRule="auto"/>
              <w:jc w:val="center"/>
            </w:pPr>
            <w:r>
              <w:rPr>
                <w:sz w:val="14"/>
              </w:rPr>
              <w:t>355</w:t>
            </w:r>
          </w:p>
        </w:tc>
        <w:tc>
          <w:tcPr>
            <w:tcW w:w="300" w:type="pct"/>
            <w:tcBorders>
              <w:bottom w:val="single" w:sz="2" w:space="0" w:color="D9D9D9"/>
            </w:tcBorders>
            <w:vAlign w:val="center"/>
          </w:tcPr>
          <w:p w14:paraId="1765764B" w14:textId="77777777" w:rsidR="00493F91" w:rsidRDefault="00DD698E">
            <w:pPr>
              <w:spacing w:after="0" w:line="240" w:lineRule="auto"/>
              <w:jc w:val="center"/>
            </w:pPr>
            <w:r>
              <w:rPr>
                <w:sz w:val="14"/>
              </w:rPr>
              <w:t>$75,100</w:t>
            </w:r>
          </w:p>
        </w:tc>
        <w:tc>
          <w:tcPr>
            <w:tcW w:w="200" w:type="pct"/>
            <w:tcBorders>
              <w:bottom w:val="single" w:sz="2" w:space="0" w:color="D9D9D9"/>
            </w:tcBorders>
            <w:vAlign w:val="center"/>
          </w:tcPr>
          <w:p w14:paraId="2A77DD2F" w14:textId="77777777" w:rsidR="00493F91" w:rsidRDefault="00DD698E">
            <w:pPr>
              <w:spacing w:after="0" w:line="240" w:lineRule="auto"/>
              <w:jc w:val="center"/>
            </w:pPr>
            <w:r>
              <w:rPr>
                <w:sz w:val="14"/>
              </w:rPr>
              <w:t>0.57</w:t>
            </w:r>
          </w:p>
        </w:tc>
        <w:tc>
          <w:tcPr>
            <w:tcW w:w="300" w:type="pct"/>
            <w:tcBorders>
              <w:bottom w:val="single" w:sz="2" w:space="0" w:color="D9D9D9"/>
            </w:tcBorders>
            <w:vAlign w:val="center"/>
          </w:tcPr>
          <w:p w14:paraId="536D27EB" w14:textId="77777777" w:rsidR="00493F91" w:rsidRDefault="00DD698E">
            <w:pPr>
              <w:spacing w:after="0" w:line="240" w:lineRule="auto"/>
              <w:jc w:val="center"/>
            </w:pPr>
            <w:r>
              <w:rPr>
                <w:sz w:val="14"/>
              </w:rPr>
              <w:t>11</w:t>
            </w:r>
          </w:p>
        </w:tc>
        <w:tc>
          <w:tcPr>
            <w:tcW w:w="300" w:type="pct"/>
            <w:tcBorders>
              <w:bottom w:val="single" w:sz="2" w:space="0" w:color="D9D9D9"/>
            </w:tcBorders>
            <w:vAlign w:val="center"/>
          </w:tcPr>
          <w:p w14:paraId="1DA14607" w14:textId="77777777" w:rsidR="00493F91" w:rsidRDefault="00DD698E">
            <w:pPr>
              <w:spacing w:after="0" w:line="240" w:lineRule="auto"/>
              <w:jc w:val="center"/>
            </w:pPr>
            <w:r>
              <w:rPr>
                <w:sz w:val="14"/>
              </w:rPr>
              <w:t>1.8%</w:t>
            </w:r>
          </w:p>
        </w:tc>
        <w:tc>
          <w:tcPr>
            <w:tcW w:w="300" w:type="pct"/>
            <w:tcBorders>
              <w:bottom w:val="single" w:sz="2" w:space="0" w:color="D9D9D9"/>
            </w:tcBorders>
            <w:vAlign w:val="center"/>
          </w:tcPr>
          <w:p w14:paraId="4F084459" w14:textId="77777777" w:rsidR="00493F91" w:rsidRDefault="00DD698E">
            <w:pPr>
              <w:spacing w:after="0" w:line="240" w:lineRule="auto"/>
              <w:jc w:val="center"/>
            </w:pPr>
            <w:r>
              <w:rPr>
                <w:sz w:val="14"/>
              </w:rPr>
              <w:t>24</w:t>
            </w:r>
          </w:p>
        </w:tc>
        <w:tc>
          <w:tcPr>
            <w:tcW w:w="300" w:type="pct"/>
            <w:tcBorders>
              <w:bottom w:val="single" w:sz="2" w:space="0" w:color="D9D9D9"/>
            </w:tcBorders>
            <w:vAlign w:val="center"/>
          </w:tcPr>
          <w:p w14:paraId="0B32E0F4" w14:textId="77777777" w:rsidR="00493F91" w:rsidRDefault="00DD698E">
            <w:pPr>
              <w:spacing w:after="0" w:line="240" w:lineRule="auto"/>
              <w:jc w:val="center"/>
            </w:pPr>
            <w:r>
              <w:rPr>
                <w:sz w:val="14"/>
              </w:rPr>
              <w:t>54</w:t>
            </w:r>
          </w:p>
        </w:tc>
        <w:tc>
          <w:tcPr>
            <w:tcW w:w="300" w:type="pct"/>
            <w:tcBorders>
              <w:bottom w:val="single" w:sz="2" w:space="0" w:color="D9D9D9"/>
            </w:tcBorders>
            <w:vAlign w:val="center"/>
          </w:tcPr>
          <w:p w14:paraId="39ECA338" w14:textId="77777777" w:rsidR="00493F91" w:rsidRDefault="00DD698E">
            <w:pPr>
              <w:spacing w:after="0" w:line="240" w:lineRule="auto"/>
              <w:jc w:val="center"/>
            </w:pPr>
            <w:r>
              <w:rPr>
                <w:sz w:val="14"/>
              </w:rPr>
              <w:t>3.3%</w:t>
            </w:r>
          </w:p>
        </w:tc>
        <w:tc>
          <w:tcPr>
            <w:tcW w:w="300" w:type="pct"/>
            <w:tcBorders>
              <w:bottom w:val="single" w:sz="2" w:space="0" w:color="D9D9D9"/>
            </w:tcBorders>
            <w:vAlign w:val="center"/>
          </w:tcPr>
          <w:p w14:paraId="463E661F" w14:textId="77777777" w:rsidR="00493F91" w:rsidRDefault="00DD698E">
            <w:pPr>
              <w:spacing w:after="0" w:line="240" w:lineRule="auto"/>
              <w:jc w:val="center"/>
            </w:pPr>
            <w:r>
              <w:rPr>
                <w:sz w:val="14"/>
              </w:rPr>
              <w:t>22</w:t>
            </w:r>
          </w:p>
        </w:tc>
        <w:tc>
          <w:tcPr>
            <w:tcW w:w="300" w:type="pct"/>
            <w:tcBorders>
              <w:bottom w:val="single" w:sz="2" w:space="0" w:color="D9D9D9"/>
            </w:tcBorders>
            <w:vAlign w:val="center"/>
          </w:tcPr>
          <w:p w14:paraId="62E097BD" w14:textId="77777777" w:rsidR="00493F91" w:rsidRDefault="00DD698E">
            <w:pPr>
              <w:spacing w:after="0" w:line="240" w:lineRule="auto"/>
              <w:jc w:val="center"/>
            </w:pPr>
            <w:r>
              <w:rPr>
                <w:sz w:val="14"/>
              </w:rPr>
              <w:t>9</w:t>
            </w:r>
          </w:p>
        </w:tc>
        <w:tc>
          <w:tcPr>
            <w:tcW w:w="300" w:type="pct"/>
            <w:tcBorders>
              <w:bottom w:val="single" w:sz="2" w:space="0" w:color="D9D9D9"/>
            </w:tcBorders>
            <w:vAlign w:val="center"/>
          </w:tcPr>
          <w:p w14:paraId="5D2A1DC0" w14:textId="77777777" w:rsidR="00493F91" w:rsidRDefault="00DD698E">
            <w:pPr>
              <w:spacing w:after="0" w:line="240" w:lineRule="auto"/>
              <w:jc w:val="center"/>
            </w:pPr>
            <w:r>
              <w:rPr>
                <w:sz w:val="14"/>
              </w:rPr>
              <w:t>11</w:t>
            </w:r>
          </w:p>
        </w:tc>
        <w:tc>
          <w:tcPr>
            <w:tcW w:w="300" w:type="pct"/>
            <w:tcBorders>
              <w:bottom w:val="single" w:sz="2" w:space="0" w:color="D9D9D9"/>
            </w:tcBorders>
            <w:vAlign w:val="center"/>
          </w:tcPr>
          <w:p w14:paraId="33C444C3" w14:textId="77777777" w:rsidR="00493F91" w:rsidRDefault="00DD698E">
            <w:pPr>
              <w:spacing w:after="0" w:line="240" w:lineRule="auto"/>
              <w:jc w:val="center"/>
            </w:pPr>
            <w:r>
              <w:rPr>
                <w:sz w:val="14"/>
              </w:rPr>
              <w:t>2</w:t>
            </w:r>
          </w:p>
        </w:tc>
        <w:tc>
          <w:tcPr>
            <w:tcW w:w="300" w:type="pct"/>
            <w:tcBorders>
              <w:bottom w:val="single" w:sz="2" w:space="0" w:color="D9D9D9"/>
            </w:tcBorders>
            <w:vAlign w:val="center"/>
          </w:tcPr>
          <w:p w14:paraId="0B8EC9E8" w14:textId="77777777" w:rsidR="00493F91" w:rsidRDefault="00DD698E">
            <w:pPr>
              <w:spacing w:after="0" w:line="240" w:lineRule="auto"/>
              <w:jc w:val="center"/>
            </w:pPr>
            <w:r>
              <w:rPr>
                <w:sz w:val="14"/>
              </w:rPr>
              <w:t>0.6%</w:t>
            </w:r>
          </w:p>
        </w:tc>
      </w:tr>
      <w:tr w:rsidR="00493F91" w14:paraId="55E19694" w14:textId="77777777">
        <w:trPr>
          <w:jc w:val="center"/>
        </w:trPr>
        <w:tc>
          <w:tcPr>
            <w:tcW w:w="250" w:type="pct"/>
            <w:tcBorders>
              <w:bottom w:val="single" w:sz="2" w:space="0" w:color="D9D9D9"/>
            </w:tcBorders>
            <w:vAlign w:val="center"/>
          </w:tcPr>
          <w:p w14:paraId="7942CAC9" w14:textId="77777777" w:rsidR="00493F91" w:rsidRDefault="00DD698E">
            <w:pPr>
              <w:spacing w:after="0" w:line="240" w:lineRule="auto"/>
            </w:pPr>
            <w:r>
              <w:rPr>
                <w:sz w:val="14"/>
              </w:rPr>
              <w:t>13‑0000</w:t>
            </w:r>
          </w:p>
        </w:tc>
        <w:tc>
          <w:tcPr>
            <w:tcW w:w="650" w:type="pct"/>
            <w:tcBorders>
              <w:bottom w:val="single" w:sz="2" w:space="0" w:color="D9D9D9"/>
            </w:tcBorders>
            <w:vAlign w:val="center"/>
          </w:tcPr>
          <w:p w14:paraId="126A85B8" w14:textId="77777777" w:rsidR="00493F91" w:rsidRDefault="00DD698E">
            <w:pPr>
              <w:spacing w:after="0" w:line="240" w:lineRule="auto"/>
            </w:pPr>
            <w:r>
              <w:rPr>
                <w:sz w:val="14"/>
              </w:rPr>
              <w:t>Business and Financial Operations</w:t>
            </w:r>
          </w:p>
        </w:tc>
        <w:tc>
          <w:tcPr>
            <w:tcW w:w="300" w:type="pct"/>
            <w:tcBorders>
              <w:bottom w:val="single" w:sz="2" w:space="0" w:color="D9D9D9"/>
            </w:tcBorders>
            <w:vAlign w:val="center"/>
          </w:tcPr>
          <w:p w14:paraId="1B98B1B2" w14:textId="77777777" w:rsidR="00493F91" w:rsidRDefault="00DD698E">
            <w:pPr>
              <w:spacing w:after="0" w:line="240" w:lineRule="auto"/>
              <w:jc w:val="center"/>
            </w:pPr>
            <w:r>
              <w:rPr>
                <w:sz w:val="14"/>
              </w:rPr>
              <w:t>350</w:t>
            </w:r>
          </w:p>
        </w:tc>
        <w:tc>
          <w:tcPr>
            <w:tcW w:w="300" w:type="pct"/>
            <w:tcBorders>
              <w:bottom w:val="single" w:sz="2" w:space="0" w:color="D9D9D9"/>
            </w:tcBorders>
            <w:vAlign w:val="center"/>
          </w:tcPr>
          <w:p w14:paraId="4BE5C8F0" w14:textId="77777777" w:rsidR="00493F91" w:rsidRDefault="00DD698E">
            <w:pPr>
              <w:spacing w:after="0" w:line="240" w:lineRule="auto"/>
              <w:jc w:val="center"/>
            </w:pPr>
            <w:r>
              <w:rPr>
                <w:sz w:val="14"/>
              </w:rPr>
              <w:t>$69,300</w:t>
            </w:r>
          </w:p>
        </w:tc>
        <w:tc>
          <w:tcPr>
            <w:tcW w:w="200" w:type="pct"/>
            <w:tcBorders>
              <w:bottom w:val="single" w:sz="2" w:space="0" w:color="D9D9D9"/>
            </w:tcBorders>
            <w:vAlign w:val="center"/>
          </w:tcPr>
          <w:p w14:paraId="495A7FC5" w14:textId="77777777" w:rsidR="00493F91" w:rsidRDefault="00DD698E">
            <w:pPr>
              <w:spacing w:after="0" w:line="240" w:lineRule="auto"/>
              <w:jc w:val="center"/>
            </w:pPr>
            <w:r>
              <w:rPr>
                <w:sz w:val="14"/>
              </w:rPr>
              <w:t>0.58</w:t>
            </w:r>
          </w:p>
        </w:tc>
        <w:tc>
          <w:tcPr>
            <w:tcW w:w="300" w:type="pct"/>
            <w:tcBorders>
              <w:bottom w:val="single" w:sz="2" w:space="0" w:color="D9D9D9"/>
            </w:tcBorders>
            <w:vAlign w:val="center"/>
          </w:tcPr>
          <w:p w14:paraId="2FE48794" w14:textId="77777777" w:rsidR="00493F91" w:rsidRDefault="00DD698E">
            <w:pPr>
              <w:spacing w:after="0" w:line="240" w:lineRule="auto"/>
              <w:jc w:val="center"/>
            </w:pPr>
            <w:r>
              <w:rPr>
                <w:sz w:val="14"/>
              </w:rPr>
              <w:t>9</w:t>
            </w:r>
          </w:p>
        </w:tc>
        <w:tc>
          <w:tcPr>
            <w:tcW w:w="300" w:type="pct"/>
            <w:tcBorders>
              <w:bottom w:val="single" w:sz="2" w:space="0" w:color="D9D9D9"/>
            </w:tcBorders>
            <w:vAlign w:val="center"/>
          </w:tcPr>
          <w:p w14:paraId="6D31F887" w14:textId="77777777" w:rsidR="00493F91" w:rsidRDefault="00DD698E">
            <w:pPr>
              <w:spacing w:after="0" w:line="240" w:lineRule="auto"/>
              <w:jc w:val="center"/>
            </w:pPr>
            <w:r>
              <w:rPr>
                <w:sz w:val="14"/>
              </w:rPr>
              <w:t>2.2%</w:t>
            </w:r>
          </w:p>
        </w:tc>
        <w:tc>
          <w:tcPr>
            <w:tcW w:w="300" w:type="pct"/>
            <w:tcBorders>
              <w:bottom w:val="single" w:sz="2" w:space="0" w:color="D9D9D9"/>
            </w:tcBorders>
            <w:vAlign w:val="center"/>
          </w:tcPr>
          <w:p w14:paraId="311842FD" w14:textId="77777777" w:rsidR="00493F91" w:rsidRDefault="00DD698E">
            <w:pPr>
              <w:spacing w:after="0" w:line="240" w:lineRule="auto"/>
              <w:jc w:val="center"/>
            </w:pPr>
            <w:r>
              <w:rPr>
                <w:sz w:val="14"/>
              </w:rPr>
              <w:t>10</w:t>
            </w:r>
          </w:p>
        </w:tc>
        <w:tc>
          <w:tcPr>
            <w:tcW w:w="300" w:type="pct"/>
            <w:tcBorders>
              <w:bottom w:val="single" w:sz="2" w:space="0" w:color="D9D9D9"/>
            </w:tcBorders>
            <w:vAlign w:val="center"/>
          </w:tcPr>
          <w:p w14:paraId="0ACEA5C7" w14:textId="77777777" w:rsidR="00493F91" w:rsidRDefault="00DD698E">
            <w:pPr>
              <w:spacing w:after="0" w:line="240" w:lineRule="auto"/>
              <w:jc w:val="center"/>
            </w:pPr>
            <w:r>
              <w:rPr>
                <w:sz w:val="14"/>
              </w:rPr>
              <w:t>46</w:t>
            </w:r>
          </w:p>
        </w:tc>
        <w:tc>
          <w:tcPr>
            <w:tcW w:w="300" w:type="pct"/>
            <w:tcBorders>
              <w:bottom w:val="single" w:sz="2" w:space="0" w:color="D9D9D9"/>
            </w:tcBorders>
            <w:vAlign w:val="center"/>
          </w:tcPr>
          <w:p w14:paraId="34BA69CF" w14:textId="77777777" w:rsidR="00493F91" w:rsidRDefault="00DD698E">
            <w:pPr>
              <w:spacing w:after="0" w:line="240" w:lineRule="auto"/>
              <w:jc w:val="center"/>
            </w:pPr>
            <w:r>
              <w:rPr>
                <w:sz w:val="14"/>
              </w:rPr>
              <w:t>2.9%</w:t>
            </w:r>
          </w:p>
        </w:tc>
        <w:tc>
          <w:tcPr>
            <w:tcW w:w="300" w:type="pct"/>
            <w:tcBorders>
              <w:bottom w:val="single" w:sz="2" w:space="0" w:color="D9D9D9"/>
            </w:tcBorders>
            <w:vAlign w:val="center"/>
          </w:tcPr>
          <w:p w14:paraId="6E79EB9C" w14:textId="77777777" w:rsidR="00493F91" w:rsidRDefault="00DD698E">
            <w:pPr>
              <w:spacing w:after="0" w:line="240" w:lineRule="auto"/>
              <w:jc w:val="center"/>
            </w:pPr>
            <w:r>
              <w:rPr>
                <w:sz w:val="14"/>
              </w:rPr>
              <w:t>34</w:t>
            </w:r>
          </w:p>
        </w:tc>
        <w:tc>
          <w:tcPr>
            <w:tcW w:w="300" w:type="pct"/>
            <w:tcBorders>
              <w:bottom w:val="single" w:sz="2" w:space="0" w:color="D9D9D9"/>
            </w:tcBorders>
            <w:vAlign w:val="center"/>
          </w:tcPr>
          <w:p w14:paraId="5650AF77" w14:textId="77777777" w:rsidR="00493F91" w:rsidRDefault="00DD698E">
            <w:pPr>
              <w:spacing w:after="0" w:line="240" w:lineRule="auto"/>
              <w:jc w:val="center"/>
            </w:pPr>
            <w:r>
              <w:rPr>
                <w:sz w:val="14"/>
              </w:rPr>
              <w:t>10</w:t>
            </w:r>
          </w:p>
        </w:tc>
        <w:tc>
          <w:tcPr>
            <w:tcW w:w="300" w:type="pct"/>
            <w:tcBorders>
              <w:bottom w:val="single" w:sz="2" w:space="0" w:color="D9D9D9"/>
            </w:tcBorders>
            <w:vAlign w:val="center"/>
          </w:tcPr>
          <w:p w14:paraId="7068425E" w14:textId="77777777" w:rsidR="00493F91" w:rsidRDefault="00DD698E">
            <w:pPr>
              <w:spacing w:after="0" w:line="240" w:lineRule="auto"/>
              <w:jc w:val="center"/>
            </w:pPr>
            <w:r>
              <w:rPr>
                <w:sz w:val="14"/>
              </w:rPr>
              <w:t>24</w:t>
            </w:r>
          </w:p>
        </w:tc>
        <w:tc>
          <w:tcPr>
            <w:tcW w:w="300" w:type="pct"/>
            <w:tcBorders>
              <w:bottom w:val="single" w:sz="2" w:space="0" w:color="D9D9D9"/>
            </w:tcBorders>
            <w:vAlign w:val="center"/>
          </w:tcPr>
          <w:p w14:paraId="6AC6FDB1"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6EFF5EB7" w14:textId="77777777" w:rsidR="00493F91" w:rsidRDefault="00DD698E">
            <w:pPr>
              <w:spacing w:after="0" w:line="240" w:lineRule="auto"/>
              <w:jc w:val="center"/>
            </w:pPr>
            <w:r>
              <w:rPr>
                <w:sz w:val="14"/>
              </w:rPr>
              <w:t>0.2%</w:t>
            </w:r>
          </w:p>
        </w:tc>
      </w:tr>
      <w:tr w:rsidR="00493F91" w14:paraId="76AC9AD4" w14:textId="77777777">
        <w:trPr>
          <w:jc w:val="center"/>
        </w:trPr>
        <w:tc>
          <w:tcPr>
            <w:tcW w:w="250" w:type="pct"/>
            <w:tcBorders>
              <w:bottom w:val="single" w:sz="2" w:space="0" w:color="D9D9D9"/>
            </w:tcBorders>
            <w:vAlign w:val="center"/>
          </w:tcPr>
          <w:p w14:paraId="4A5A8E99" w14:textId="77777777" w:rsidR="00493F91" w:rsidRDefault="00DD698E">
            <w:pPr>
              <w:spacing w:after="0" w:line="240" w:lineRule="auto"/>
            </w:pPr>
            <w:r>
              <w:rPr>
                <w:sz w:val="14"/>
              </w:rPr>
              <w:t>45‑0000</w:t>
            </w:r>
          </w:p>
        </w:tc>
        <w:tc>
          <w:tcPr>
            <w:tcW w:w="650" w:type="pct"/>
            <w:tcBorders>
              <w:bottom w:val="single" w:sz="2" w:space="0" w:color="D9D9D9"/>
            </w:tcBorders>
            <w:vAlign w:val="center"/>
          </w:tcPr>
          <w:p w14:paraId="0F1D4D77" w14:textId="77777777" w:rsidR="00493F91" w:rsidRDefault="00DD698E">
            <w:pPr>
              <w:spacing w:after="0" w:line="240" w:lineRule="auto"/>
            </w:pPr>
            <w:r>
              <w:rPr>
                <w:sz w:val="14"/>
              </w:rPr>
              <w:t>Farming, Fishing, and Forestry</w:t>
            </w:r>
          </w:p>
        </w:tc>
        <w:tc>
          <w:tcPr>
            <w:tcW w:w="300" w:type="pct"/>
            <w:tcBorders>
              <w:bottom w:val="single" w:sz="2" w:space="0" w:color="D9D9D9"/>
            </w:tcBorders>
            <w:vAlign w:val="center"/>
          </w:tcPr>
          <w:p w14:paraId="72318573" w14:textId="77777777" w:rsidR="00493F91" w:rsidRDefault="00DD698E">
            <w:pPr>
              <w:spacing w:after="0" w:line="240" w:lineRule="auto"/>
              <w:jc w:val="center"/>
            </w:pPr>
            <w:r>
              <w:rPr>
                <w:sz w:val="14"/>
              </w:rPr>
              <w:t>309</w:t>
            </w:r>
          </w:p>
        </w:tc>
        <w:tc>
          <w:tcPr>
            <w:tcW w:w="300" w:type="pct"/>
            <w:tcBorders>
              <w:bottom w:val="single" w:sz="2" w:space="0" w:color="D9D9D9"/>
            </w:tcBorders>
            <w:vAlign w:val="center"/>
          </w:tcPr>
          <w:p w14:paraId="70D987F5" w14:textId="77777777" w:rsidR="00493F91" w:rsidRDefault="00DD698E">
            <w:pPr>
              <w:spacing w:after="0" w:line="240" w:lineRule="auto"/>
              <w:jc w:val="center"/>
            </w:pPr>
            <w:r>
              <w:rPr>
                <w:sz w:val="14"/>
              </w:rPr>
              <w:t>$29,000</w:t>
            </w:r>
          </w:p>
        </w:tc>
        <w:tc>
          <w:tcPr>
            <w:tcW w:w="200" w:type="pct"/>
            <w:tcBorders>
              <w:bottom w:val="single" w:sz="2" w:space="0" w:color="D9D9D9"/>
            </w:tcBorders>
            <w:vAlign w:val="center"/>
          </w:tcPr>
          <w:p w14:paraId="6441B385" w14:textId="77777777" w:rsidR="00493F91" w:rsidRDefault="00DD698E">
            <w:pPr>
              <w:spacing w:after="0" w:line="240" w:lineRule="auto"/>
              <w:jc w:val="center"/>
            </w:pPr>
            <w:r>
              <w:rPr>
                <w:sz w:val="14"/>
              </w:rPr>
              <w:t>4.41</w:t>
            </w:r>
          </w:p>
        </w:tc>
        <w:tc>
          <w:tcPr>
            <w:tcW w:w="300" w:type="pct"/>
            <w:tcBorders>
              <w:bottom w:val="single" w:sz="2" w:space="0" w:color="D9D9D9"/>
            </w:tcBorders>
            <w:vAlign w:val="center"/>
          </w:tcPr>
          <w:p w14:paraId="4790D659" w14:textId="77777777" w:rsidR="00493F91" w:rsidRDefault="00DD698E">
            <w:pPr>
              <w:spacing w:after="0" w:line="240" w:lineRule="auto"/>
              <w:jc w:val="center"/>
            </w:pPr>
            <w:r>
              <w:rPr>
                <w:sz w:val="14"/>
              </w:rPr>
              <w:t>28</w:t>
            </w:r>
          </w:p>
        </w:tc>
        <w:tc>
          <w:tcPr>
            <w:tcW w:w="300" w:type="pct"/>
            <w:tcBorders>
              <w:bottom w:val="single" w:sz="2" w:space="0" w:color="D9D9D9"/>
            </w:tcBorders>
            <w:vAlign w:val="center"/>
          </w:tcPr>
          <w:p w14:paraId="1A7BF6CA" w14:textId="77777777" w:rsidR="00493F91" w:rsidRDefault="00DD698E">
            <w:pPr>
              <w:spacing w:after="0" w:line="240" w:lineRule="auto"/>
              <w:jc w:val="center"/>
            </w:pPr>
            <w:r>
              <w:rPr>
                <w:sz w:val="14"/>
              </w:rPr>
              <w:t>9.6%</w:t>
            </w:r>
          </w:p>
        </w:tc>
        <w:tc>
          <w:tcPr>
            <w:tcW w:w="300" w:type="pct"/>
            <w:tcBorders>
              <w:bottom w:val="single" w:sz="2" w:space="0" w:color="D9D9D9"/>
            </w:tcBorders>
            <w:vAlign w:val="center"/>
          </w:tcPr>
          <w:p w14:paraId="20B770C9"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386E9AD9" w14:textId="77777777" w:rsidR="00493F91" w:rsidRDefault="00DD698E">
            <w:pPr>
              <w:spacing w:after="0" w:line="240" w:lineRule="auto"/>
              <w:jc w:val="center"/>
            </w:pPr>
            <w:r>
              <w:rPr>
                <w:sz w:val="14"/>
              </w:rPr>
              <w:t>108</w:t>
            </w:r>
          </w:p>
        </w:tc>
        <w:tc>
          <w:tcPr>
            <w:tcW w:w="300" w:type="pct"/>
            <w:tcBorders>
              <w:bottom w:val="single" w:sz="2" w:space="0" w:color="D9D9D9"/>
            </w:tcBorders>
            <w:vAlign w:val="center"/>
          </w:tcPr>
          <w:p w14:paraId="063749C8" w14:textId="77777777" w:rsidR="00493F91" w:rsidRDefault="00DD698E">
            <w:pPr>
              <w:spacing w:after="0" w:line="240" w:lineRule="auto"/>
              <w:jc w:val="center"/>
            </w:pPr>
            <w:r>
              <w:rPr>
                <w:sz w:val="14"/>
              </w:rPr>
              <w:t>8.9%</w:t>
            </w:r>
          </w:p>
        </w:tc>
        <w:tc>
          <w:tcPr>
            <w:tcW w:w="300" w:type="pct"/>
            <w:tcBorders>
              <w:bottom w:val="single" w:sz="2" w:space="0" w:color="D9D9D9"/>
            </w:tcBorders>
            <w:vAlign w:val="center"/>
          </w:tcPr>
          <w:p w14:paraId="1216340F" w14:textId="77777777" w:rsidR="00493F91" w:rsidRDefault="00DD698E">
            <w:pPr>
              <w:spacing w:after="0" w:line="240" w:lineRule="auto"/>
              <w:jc w:val="center"/>
            </w:pPr>
            <w:r>
              <w:rPr>
                <w:sz w:val="14"/>
              </w:rPr>
              <w:t>50</w:t>
            </w:r>
          </w:p>
        </w:tc>
        <w:tc>
          <w:tcPr>
            <w:tcW w:w="300" w:type="pct"/>
            <w:tcBorders>
              <w:bottom w:val="single" w:sz="2" w:space="0" w:color="D9D9D9"/>
            </w:tcBorders>
            <w:vAlign w:val="center"/>
          </w:tcPr>
          <w:p w14:paraId="78D7D1FA" w14:textId="77777777" w:rsidR="00493F91" w:rsidRDefault="00DD698E">
            <w:pPr>
              <w:spacing w:after="0" w:line="240" w:lineRule="auto"/>
              <w:jc w:val="center"/>
            </w:pPr>
            <w:r>
              <w:rPr>
                <w:sz w:val="14"/>
              </w:rPr>
              <w:t>12</w:t>
            </w:r>
          </w:p>
        </w:tc>
        <w:tc>
          <w:tcPr>
            <w:tcW w:w="300" w:type="pct"/>
            <w:tcBorders>
              <w:bottom w:val="single" w:sz="2" w:space="0" w:color="D9D9D9"/>
            </w:tcBorders>
            <w:vAlign w:val="center"/>
          </w:tcPr>
          <w:p w14:paraId="0A9F5C4F" w14:textId="77777777" w:rsidR="00493F91" w:rsidRDefault="00DD698E">
            <w:pPr>
              <w:spacing w:after="0" w:line="240" w:lineRule="auto"/>
              <w:jc w:val="center"/>
            </w:pPr>
            <w:r>
              <w:rPr>
                <w:sz w:val="14"/>
              </w:rPr>
              <w:t>38</w:t>
            </w:r>
          </w:p>
        </w:tc>
        <w:tc>
          <w:tcPr>
            <w:tcW w:w="300" w:type="pct"/>
            <w:tcBorders>
              <w:bottom w:val="single" w:sz="2" w:space="0" w:color="D9D9D9"/>
            </w:tcBorders>
            <w:vAlign w:val="center"/>
          </w:tcPr>
          <w:p w14:paraId="1EA4F92D" w14:textId="77777777" w:rsidR="00493F91" w:rsidRDefault="00DD698E">
            <w:pPr>
              <w:spacing w:after="0" w:line="240" w:lineRule="auto"/>
              <w:jc w:val="center"/>
            </w:pPr>
            <w:r>
              <w:rPr>
                <w:sz w:val="14"/>
              </w:rPr>
              <w:t>0</w:t>
            </w:r>
          </w:p>
        </w:tc>
        <w:tc>
          <w:tcPr>
            <w:tcW w:w="300" w:type="pct"/>
            <w:tcBorders>
              <w:bottom w:val="single" w:sz="2" w:space="0" w:color="D9D9D9"/>
            </w:tcBorders>
            <w:vAlign w:val="center"/>
          </w:tcPr>
          <w:p w14:paraId="39F7E8D9" w14:textId="77777777" w:rsidR="00493F91" w:rsidRDefault="00DD698E">
            <w:pPr>
              <w:spacing w:after="0" w:line="240" w:lineRule="auto"/>
              <w:jc w:val="center"/>
            </w:pPr>
            <w:r>
              <w:rPr>
                <w:sz w:val="14"/>
              </w:rPr>
              <w:t>0.0%</w:t>
            </w:r>
          </w:p>
        </w:tc>
      </w:tr>
      <w:tr w:rsidR="00493F91" w14:paraId="0844D023" w14:textId="77777777">
        <w:trPr>
          <w:jc w:val="center"/>
        </w:trPr>
        <w:tc>
          <w:tcPr>
            <w:tcW w:w="250" w:type="pct"/>
            <w:tcBorders>
              <w:bottom w:val="single" w:sz="2" w:space="0" w:color="D9D9D9"/>
            </w:tcBorders>
            <w:vAlign w:val="center"/>
          </w:tcPr>
          <w:p w14:paraId="56BCBA97" w14:textId="77777777" w:rsidR="00493F91" w:rsidRDefault="00DD698E">
            <w:pPr>
              <w:spacing w:after="0" w:line="240" w:lineRule="auto"/>
            </w:pPr>
            <w:r>
              <w:rPr>
                <w:sz w:val="14"/>
              </w:rPr>
              <w:t>39‑0000</w:t>
            </w:r>
          </w:p>
        </w:tc>
        <w:tc>
          <w:tcPr>
            <w:tcW w:w="650" w:type="pct"/>
            <w:tcBorders>
              <w:bottom w:val="single" w:sz="2" w:space="0" w:color="D9D9D9"/>
            </w:tcBorders>
            <w:vAlign w:val="center"/>
          </w:tcPr>
          <w:p w14:paraId="214F0B33" w14:textId="77777777" w:rsidR="00493F91" w:rsidRDefault="00DD698E">
            <w:pPr>
              <w:spacing w:after="0" w:line="240" w:lineRule="auto"/>
            </w:pPr>
            <w:r>
              <w:rPr>
                <w:sz w:val="14"/>
              </w:rPr>
              <w:t>Personal Care and Service</w:t>
            </w:r>
          </w:p>
        </w:tc>
        <w:tc>
          <w:tcPr>
            <w:tcW w:w="300" w:type="pct"/>
            <w:tcBorders>
              <w:bottom w:val="single" w:sz="2" w:space="0" w:color="D9D9D9"/>
            </w:tcBorders>
            <w:vAlign w:val="center"/>
          </w:tcPr>
          <w:p w14:paraId="706D5CEB" w14:textId="77777777" w:rsidR="00493F91" w:rsidRDefault="00DD698E">
            <w:pPr>
              <w:spacing w:after="0" w:line="240" w:lineRule="auto"/>
              <w:jc w:val="center"/>
            </w:pPr>
            <w:r>
              <w:rPr>
                <w:sz w:val="14"/>
              </w:rPr>
              <w:t>249</w:t>
            </w:r>
          </w:p>
        </w:tc>
        <w:tc>
          <w:tcPr>
            <w:tcW w:w="300" w:type="pct"/>
            <w:tcBorders>
              <w:bottom w:val="single" w:sz="2" w:space="0" w:color="D9D9D9"/>
            </w:tcBorders>
            <w:vAlign w:val="center"/>
          </w:tcPr>
          <w:p w14:paraId="2E92A8D2" w14:textId="77777777" w:rsidR="00493F91" w:rsidRDefault="00DD698E">
            <w:pPr>
              <w:spacing w:after="0" w:line="240" w:lineRule="auto"/>
              <w:jc w:val="center"/>
            </w:pPr>
            <w:r>
              <w:rPr>
                <w:sz w:val="14"/>
              </w:rPr>
              <w:t>$24,100</w:t>
            </w:r>
          </w:p>
        </w:tc>
        <w:tc>
          <w:tcPr>
            <w:tcW w:w="200" w:type="pct"/>
            <w:tcBorders>
              <w:bottom w:val="single" w:sz="2" w:space="0" w:color="D9D9D9"/>
            </w:tcBorders>
            <w:vAlign w:val="center"/>
          </w:tcPr>
          <w:p w14:paraId="4B634719" w14:textId="77777777" w:rsidR="00493F91" w:rsidRDefault="00DD698E">
            <w:pPr>
              <w:spacing w:after="0" w:line="240" w:lineRule="auto"/>
              <w:jc w:val="center"/>
            </w:pPr>
            <w:r>
              <w:rPr>
                <w:sz w:val="14"/>
              </w:rPr>
              <w:t>0.84</w:t>
            </w:r>
          </w:p>
        </w:tc>
        <w:tc>
          <w:tcPr>
            <w:tcW w:w="300" w:type="pct"/>
            <w:tcBorders>
              <w:bottom w:val="single" w:sz="2" w:space="0" w:color="D9D9D9"/>
            </w:tcBorders>
            <w:vAlign w:val="center"/>
          </w:tcPr>
          <w:p w14:paraId="3AAB5682" w14:textId="77777777" w:rsidR="00493F91" w:rsidRDefault="00DD698E">
            <w:pPr>
              <w:spacing w:after="0" w:line="240" w:lineRule="auto"/>
              <w:jc w:val="center"/>
            </w:pPr>
            <w:r>
              <w:rPr>
                <w:sz w:val="14"/>
              </w:rPr>
              <w:t>25</w:t>
            </w:r>
          </w:p>
        </w:tc>
        <w:tc>
          <w:tcPr>
            <w:tcW w:w="300" w:type="pct"/>
            <w:tcBorders>
              <w:bottom w:val="single" w:sz="2" w:space="0" w:color="D9D9D9"/>
            </w:tcBorders>
            <w:vAlign w:val="center"/>
          </w:tcPr>
          <w:p w14:paraId="5A229D8E" w14:textId="77777777" w:rsidR="00493F91" w:rsidRDefault="00DD698E">
            <w:pPr>
              <w:spacing w:after="0" w:line="240" w:lineRule="auto"/>
              <w:jc w:val="center"/>
            </w:pPr>
            <w:r>
              <w:rPr>
                <w:sz w:val="14"/>
              </w:rPr>
              <w:t>7.3%</w:t>
            </w:r>
          </w:p>
        </w:tc>
        <w:tc>
          <w:tcPr>
            <w:tcW w:w="300" w:type="pct"/>
            <w:tcBorders>
              <w:bottom w:val="single" w:sz="2" w:space="0" w:color="D9D9D9"/>
            </w:tcBorders>
            <w:vAlign w:val="center"/>
          </w:tcPr>
          <w:p w14:paraId="7D0332BD" w14:textId="77777777" w:rsidR="00493F91" w:rsidRDefault="00DD698E">
            <w:pPr>
              <w:spacing w:after="0" w:line="240" w:lineRule="auto"/>
              <w:jc w:val="center"/>
            </w:pPr>
            <w:r>
              <w:rPr>
                <w:sz w:val="14"/>
              </w:rPr>
              <w:t>2</w:t>
            </w:r>
          </w:p>
        </w:tc>
        <w:tc>
          <w:tcPr>
            <w:tcW w:w="300" w:type="pct"/>
            <w:tcBorders>
              <w:bottom w:val="single" w:sz="2" w:space="0" w:color="D9D9D9"/>
            </w:tcBorders>
            <w:vAlign w:val="center"/>
          </w:tcPr>
          <w:p w14:paraId="7EBE7AE9" w14:textId="77777777" w:rsidR="00493F91" w:rsidRDefault="00DD698E">
            <w:pPr>
              <w:spacing w:after="0" w:line="240" w:lineRule="auto"/>
              <w:jc w:val="center"/>
            </w:pPr>
            <w:r>
              <w:rPr>
                <w:sz w:val="14"/>
              </w:rPr>
              <w:t>-24</w:t>
            </w:r>
          </w:p>
        </w:tc>
        <w:tc>
          <w:tcPr>
            <w:tcW w:w="300" w:type="pct"/>
            <w:tcBorders>
              <w:bottom w:val="single" w:sz="2" w:space="0" w:color="D9D9D9"/>
            </w:tcBorders>
            <w:vAlign w:val="center"/>
          </w:tcPr>
          <w:p w14:paraId="6C7E3F64" w14:textId="77777777" w:rsidR="00493F91" w:rsidRDefault="00DD698E">
            <w:pPr>
              <w:spacing w:after="0" w:line="240" w:lineRule="auto"/>
              <w:jc w:val="center"/>
            </w:pPr>
            <w:r>
              <w:rPr>
                <w:sz w:val="14"/>
              </w:rPr>
              <w:t>-1.8%</w:t>
            </w:r>
          </w:p>
        </w:tc>
        <w:tc>
          <w:tcPr>
            <w:tcW w:w="300" w:type="pct"/>
            <w:tcBorders>
              <w:bottom w:val="single" w:sz="2" w:space="0" w:color="D9D9D9"/>
            </w:tcBorders>
            <w:vAlign w:val="center"/>
          </w:tcPr>
          <w:p w14:paraId="4252DE2F" w14:textId="77777777" w:rsidR="00493F91" w:rsidRDefault="00DD698E">
            <w:pPr>
              <w:spacing w:after="0" w:line="240" w:lineRule="auto"/>
              <w:jc w:val="center"/>
            </w:pPr>
            <w:r>
              <w:rPr>
                <w:sz w:val="14"/>
              </w:rPr>
              <w:t>38</w:t>
            </w:r>
          </w:p>
        </w:tc>
        <w:tc>
          <w:tcPr>
            <w:tcW w:w="300" w:type="pct"/>
            <w:tcBorders>
              <w:bottom w:val="single" w:sz="2" w:space="0" w:color="D9D9D9"/>
            </w:tcBorders>
            <w:vAlign w:val="center"/>
          </w:tcPr>
          <w:p w14:paraId="0022787C" w14:textId="77777777" w:rsidR="00493F91" w:rsidRDefault="00DD698E">
            <w:pPr>
              <w:spacing w:after="0" w:line="240" w:lineRule="auto"/>
              <w:jc w:val="center"/>
            </w:pPr>
            <w:r>
              <w:rPr>
                <w:sz w:val="14"/>
              </w:rPr>
              <w:t>17</w:t>
            </w:r>
          </w:p>
        </w:tc>
        <w:tc>
          <w:tcPr>
            <w:tcW w:w="300" w:type="pct"/>
            <w:tcBorders>
              <w:bottom w:val="single" w:sz="2" w:space="0" w:color="D9D9D9"/>
            </w:tcBorders>
            <w:vAlign w:val="center"/>
          </w:tcPr>
          <w:p w14:paraId="4574E47E" w14:textId="77777777" w:rsidR="00493F91" w:rsidRDefault="00DD698E">
            <w:pPr>
              <w:spacing w:after="0" w:line="240" w:lineRule="auto"/>
              <w:jc w:val="center"/>
            </w:pPr>
            <w:r>
              <w:rPr>
                <w:sz w:val="14"/>
              </w:rPr>
              <w:t>20</w:t>
            </w:r>
          </w:p>
        </w:tc>
        <w:tc>
          <w:tcPr>
            <w:tcW w:w="300" w:type="pct"/>
            <w:tcBorders>
              <w:bottom w:val="single" w:sz="2" w:space="0" w:color="D9D9D9"/>
            </w:tcBorders>
            <w:vAlign w:val="center"/>
          </w:tcPr>
          <w:p w14:paraId="306E9F80"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1EE9BEAE" w14:textId="77777777" w:rsidR="00493F91" w:rsidRDefault="00DD698E">
            <w:pPr>
              <w:spacing w:after="0" w:line="240" w:lineRule="auto"/>
              <w:jc w:val="center"/>
            </w:pPr>
            <w:r>
              <w:rPr>
                <w:sz w:val="14"/>
              </w:rPr>
              <w:t>0.4%</w:t>
            </w:r>
          </w:p>
        </w:tc>
      </w:tr>
      <w:tr w:rsidR="00493F91" w14:paraId="7A2F11BA" w14:textId="77777777">
        <w:trPr>
          <w:jc w:val="center"/>
        </w:trPr>
        <w:tc>
          <w:tcPr>
            <w:tcW w:w="250" w:type="pct"/>
            <w:tcBorders>
              <w:bottom w:val="single" w:sz="2" w:space="0" w:color="D9D9D9"/>
            </w:tcBorders>
            <w:vAlign w:val="center"/>
          </w:tcPr>
          <w:p w14:paraId="52F187A9" w14:textId="77777777" w:rsidR="00493F91" w:rsidRDefault="00DD698E">
            <w:pPr>
              <w:spacing w:after="0" w:line="240" w:lineRule="auto"/>
            </w:pPr>
            <w:r>
              <w:rPr>
                <w:sz w:val="14"/>
              </w:rPr>
              <w:t>33‑0000</w:t>
            </w:r>
          </w:p>
        </w:tc>
        <w:tc>
          <w:tcPr>
            <w:tcW w:w="650" w:type="pct"/>
            <w:tcBorders>
              <w:bottom w:val="single" w:sz="2" w:space="0" w:color="D9D9D9"/>
            </w:tcBorders>
            <w:vAlign w:val="center"/>
          </w:tcPr>
          <w:p w14:paraId="16EE3A09" w14:textId="77777777" w:rsidR="00493F91" w:rsidRDefault="00DD698E">
            <w:pPr>
              <w:spacing w:after="0" w:line="240" w:lineRule="auto"/>
            </w:pPr>
            <w:r>
              <w:rPr>
                <w:sz w:val="14"/>
              </w:rPr>
              <w:t>Protective Service</w:t>
            </w:r>
          </w:p>
        </w:tc>
        <w:tc>
          <w:tcPr>
            <w:tcW w:w="300" w:type="pct"/>
            <w:tcBorders>
              <w:bottom w:val="single" w:sz="2" w:space="0" w:color="D9D9D9"/>
            </w:tcBorders>
            <w:vAlign w:val="center"/>
          </w:tcPr>
          <w:p w14:paraId="4C35245D" w14:textId="77777777" w:rsidR="00493F91" w:rsidRDefault="00DD698E">
            <w:pPr>
              <w:spacing w:after="0" w:line="240" w:lineRule="auto"/>
              <w:jc w:val="center"/>
            </w:pPr>
            <w:r>
              <w:rPr>
                <w:sz w:val="14"/>
              </w:rPr>
              <w:t>222</w:t>
            </w:r>
          </w:p>
        </w:tc>
        <w:tc>
          <w:tcPr>
            <w:tcW w:w="300" w:type="pct"/>
            <w:tcBorders>
              <w:bottom w:val="single" w:sz="2" w:space="0" w:color="D9D9D9"/>
            </w:tcBorders>
            <w:vAlign w:val="center"/>
          </w:tcPr>
          <w:p w14:paraId="2DC0ED5C" w14:textId="77777777" w:rsidR="00493F91" w:rsidRDefault="00DD698E">
            <w:pPr>
              <w:spacing w:after="0" w:line="240" w:lineRule="auto"/>
              <w:jc w:val="center"/>
            </w:pPr>
            <w:r>
              <w:rPr>
                <w:sz w:val="14"/>
              </w:rPr>
              <w:t>$40,400</w:t>
            </w:r>
          </w:p>
        </w:tc>
        <w:tc>
          <w:tcPr>
            <w:tcW w:w="200" w:type="pct"/>
            <w:tcBorders>
              <w:bottom w:val="single" w:sz="2" w:space="0" w:color="D9D9D9"/>
            </w:tcBorders>
            <w:vAlign w:val="center"/>
          </w:tcPr>
          <w:p w14:paraId="5D5EB9A3" w14:textId="77777777" w:rsidR="00493F91" w:rsidRDefault="00DD698E">
            <w:pPr>
              <w:spacing w:after="0" w:line="240" w:lineRule="auto"/>
              <w:jc w:val="center"/>
            </w:pPr>
            <w:r>
              <w:rPr>
                <w:sz w:val="14"/>
              </w:rPr>
              <w:t>0.94</w:t>
            </w:r>
          </w:p>
        </w:tc>
        <w:tc>
          <w:tcPr>
            <w:tcW w:w="300" w:type="pct"/>
            <w:tcBorders>
              <w:bottom w:val="single" w:sz="2" w:space="0" w:color="D9D9D9"/>
            </w:tcBorders>
            <w:vAlign w:val="center"/>
          </w:tcPr>
          <w:p w14:paraId="16048C8A" w14:textId="77777777" w:rsidR="00493F91" w:rsidRDefault="00DD698E">
            <w:pPr>
              <w:spacing w:after="0" w:line="240" w:lineRule="auto"/>
              <w:jc w:val="center"/>
            </w:pPr>
            <w:r>
              <w:rPr>
                <w:sz w:val="14"/>
              </w:rPr>
              <w:t>6</w:t>
            </w:r>
          </w:p>
        </w:tc>
        <w:tc>
          <w:tcPr>
            <w:tcW w:w="300" w:type="pct"/>
            <w:tcBorders>
              <w:bottom w:val="single" w:sz="2" w:space="0" w:color="D9D9D9"/>
            </w:tcBorders>
            <w:vAlign w:val="center"/>
          </w:tcPr>
          <w:p w14:paraId="47905A4E" w14:textId="77777777" w:rsidR="00493F91" w:rsidRDefault="00DD698E">
            <w:pPr>
              <w:spacing w:after="0" w:line="240" w:lineRule="auto"/>
              <w:jc w:val="center"/>
            </w:pPr>
            <w:r>
              <w:rPr>
                <w:sz w:val="14"/>
              </w:rPr>
              <w:t>1.3%</w:t>
            </w:r>
          </w:p>
        </w:tc>
        <w:tc>
          <w:tcPr>
            <w:tcW w:w="300" w:type="pct"/>
            <w:tcBorders>
              <w:bottom w:val="single" w:sz="2" w:space="0" w:color="D9D9D9"/>
            </w:tcBorders>
            <w:vAlign w:val="center"/>
          </w:tcPr>
          <w:p w14:paraId="07E549D1" w14:textId="77777777" w:rsidR="00493F91" w:rsidRDefault="00DD698E">
            <w:pPr>
              <w:spacing w:after="0" w:line="240" w:lineRule="auto"/>
              <w:jc w:val="center"/>
            </w:pPr>
            <w:r>
              <w:rPr>
                <w:sz w:val="14"/>
              </w:rPr>
              <w:t>8</w:t>
            </w:r>
          </w:p>
        </w:tc>
        <w:tc>
          <w:tcPr>
            <w:tcW w:w="300" w:type="pct"/>
            <w:tcBorders>
              <w:bottom w:val="single" w:sz="2" w:space="0" w:color="D9D9D9"/>
            </w:tcBorders>
            <w:vAlign w:val="center"/>
          </w:tcPr>
          <w:p w14:paraId="024D847C" w14:textId="77777777" w:rsidR="00493F91" w:rsidRDefault="00DD698E">
            <w:pPr>
              <w:spacing w:after="0" w:line="240" w:lineRule="auto"/>
              <w:jc w:val="center"/>
            </w:pPr>
            <w:r>
              <w:rPr>
                <w:sz w:val="14"/>
              </w:rPr>
              <w:t>-22</w:t>
            </w:r>
          </w:p>
        </w:tc>
        <w:tc>
          <w:tcPr>
            <w:tcW w:w="300" w:type="pct"/>
            <w:tcBorders>
              <w:bottom w:val="single" w:sz="2" w:space="0" w:color="D9D9D9"/>
            </w:tcBorders>
            <w:vAlign w:val="center"/>
          </w:tcPr>
          <w:p w14:paraId="72E04D4E" w14:textId="77777777" w:rsidR="00493F91" w:rsidRDefault="00DD698E">
            <w:pPr>
              <w:spacing w:after="0" w:line="240" w:lineRule="auto"/>
              <w:jc w:val="center"/>
            </w:pPr>
            <w:r>
              <w:rPr>
                <w:sz w:val="14"/>
              </w:rPr>
              <w:t>-1.9%</w:t>
            </w:r>
          </w:p>
        </w:tc>
        <w:tc>
          <w:tcPr>
            <w:tcW w:w="300" w:type="pct"/>
            <w:tcBorders>
              <w:bottom w:val="single" w:sz="2" w:space="0" w:color="D9D9D9"/>
            </w:tcBorders>
            <w:vAlign w:val="center"/>
          </w:tcPr>
          <w:p w14:paraId="22029563" w14:textId="77777777" w:rsidR="00493F91" w:rsidRDefault="00DD698E">
            <w:pPr>
              <w:spacing w:after="0" w:line="240" w:lineRule="auto"/>
              <w:jc w:val="center"/>
            </w:pPr>
            <w:r>
              <w:rPr>
                <w:sz w:val="14"/>
              </w:rPr>
              <w:t>20</w:t>
            </w:r>
          </w:p>
        </w:tc>
        <w:tc>
          <w:tcPr>
            <w:tcW w:w="300" w:type="pct"/>
            <w:tcBorders>
              <w:bottom w:val="single" w:sz="2" w:space="0" w:color="D9D9D9"/>
            </w:tcBorders>
            <w:vAlign w:val="center"/>
          </w:tcPr>
          <w:p w14:paraId="5829BEAC" w14:textId="77777777" w:rsidR="00493F91" w:rsidRDefault="00DD698E">
            <w:pPr>
              <w:spacing w:after="0" w:line="240" w:lineRule="auto"/>
              <w:jc w:val="center"/>
            </w:pPr>
            <w:r>
              <w:rPr>
                <w:sz w:val="14"/>
              </w:rPr>
              <w:t>8</w:t>
            </w:r>
          </w:p>
        </w:tc>
        <w:tc>
          <w:tcPr>
            <w:tcW w:w="300" w:type="pct"/>
            <w:tcBorders>
              <w:bottom w:val="single" w:sz="2" w:space="0" w:color="D9D9D9"/>
            </w:tcBorders>
            <w:vAlign w:val="center"/>
          </w:tcPr>
          <w:p w14:paraId="54849FCE" w14:textId="77777777" w:rsidR="00493F91" w:rsidRDefault="00DD698E">
            <w:pPr>
              <w:spacing w:after="0" w:line="240" w:lineRule="auto"/>
              <w:jc w:val="center"/>
            </w:pPr>
            <w:r>
              <w:rPr>
                <w:sz w:val="14"/>
              </w:rPr>
              <w:t>12</w:t>
            </w:r>
          </w:p>
        </w:tc>
        <w:tc>
          <w:tcPr>
            <w:tcW w:w="300" w:type="pct"/>
            <w:tcBorders>
              <w:bottom w:val="single" w:sz="2" w:space="0" w:color="D9D9D9"/>
            </w:tcBorders>
            <w:vAlign w:val="center"/>
          </w:tcPr>
          <w:p w14:paraId="7EF37B12" w14:textId="77777777" w:rsidR="00493F91" w:rsidRDefault="00DD698E">
            <w:pPr>
              <w:spacing w:after="0" w:line="240" w:lineRule="auto"/>
              <w:jc w:val="center"/>
            </w:pPr>
            <w:r>
              <w:rPr>
                <w:sz w:val="14"/>
              </w:rPr>
              <w:t>0</w:t>
            </w:r>
          </w:p>
        </w:tc>
        <w:tc>
          <w:tcPr>
            <w:tcW w:w="300" w:type="pct"/>
            <w:tcBorders>
              <w:bottom w:val="single" w:sz="2" w:space="0" w:color="D9D9D9"/>
            </w:tcBorders>
            <w:vAlign w:val="center"/>
          </w:tcPr>
          <w:p w14:paraId="5DC56E8D" w14:textId="77777777" w:rsidR="00493F91" w:rsidRDefault="00DD698E">
            <w:pPr>
              <w:spacing w:after="0" w:line="240" w:lineRule="auto"/>
              <w:jc w:val="center"/>
            </w:pPr>
            <w:r>
              <w:rPr>
                <w:sz w:val="14"/>
              </w:rPr>
              <w:t>0.0%</w:t>
            </w:r>
          </w:p>
        </w:tc>
      </w:tr>
      <w:tr w:rsidR="00493F91" w14:paraId="0DC6EB1E" w14:textId="77777777">
        <w:trPr>
          <w:jc w:val="center"/>
        </w:trPr>
        <w:tc>
          <w:tcPr>
            <w:tcW w:w="250" w:type="pct"/>
            <w:tcBorders>
              <w:bottom w:val="single" w:sz="2" w:space="0" w:color="D9D9D9"/>
            </w:tcBorders>
            <w:vAlign w:val="center"/>
          </w:tcPr>
          <w:p w14:paraId="7AC80C18" w14:textId="77777777" w:rsidR="00493F91" w:rsidRDefault="00DD698E">
            <w:pPr>
              <w:spacing w:after="0" w:line="240" w:lineRule="auto"/>
            </w:pPr>
            <w:r>
              <w:rPr>
                <w:sz w:val="14"/>
              </w:rPr>
              <w:t>31‑0000</w:t>
            </w:r>
          </w:p>
        </w:tc>
        <w:tc>
          <w:tcPr>
            <w:tcW w:w="650" w:type="pct"/>
            <w:tcBorders>
              <w:bottom w:val="single" w:sz="2" w:space="0" w:color="D9D9D9"/>
            </w:tcBorders>
            <w:vAlign w:val="center"/>
          </w:tcPr>
          <w:p w14:paraId="6784FAEA" w14:textId="77777777" w:rsidR="00493F91" w:rsidRDefault="00DD698E">
            <w:pPr>
              <w:spacing w:after="0" w:line="240" w:lineRule="auto"/>
            </w:pPr>
            <w:r>
              <w:rPr>
                <w:sz w:val="14"/>
              </w:rPr>
              <w:t>Healthcare Support</w:t>
            </w:r>
          </w:p>
        </w:tc>
        <w:tc>
          <w:tcPr>
            <w:tcW w:w="300" w:type="pct"/>
            <w:tcBorders>
              <w:bottom w:val="single" w:sz="2" w:space="0" w:color="D9D9D9"/>
            </w:tcBorders>
            <w:vAlign w:val="center"/>
          </w:tcPr>
          <w:p w14:paraId="739AC922" w14:textId="77777777" w:rsidR="00493F91" w:rsidRDefault="00DD698E">
            <w:pPr>
              <w:spacing w:after="0" w:line="240" w:lineRule="auto"/>
              <w:jc w:val="center"/>
            </w:pPr>
            <w:r>
              <w:rPr>
                <w:sz w:val="14"/>
              </w:rPr>
              <w:t>176</w:t>
            </w:r>
          </w:p>
        </w:tc>
        <w:tc>
          <w:tcPr>
            <w:tcW w:w="300" w:type="pct"/>
            <w:tcBorders>
              <w:bottom w:val="single" w:sz="2" w:space="0" w:color="D9D9D9"/>
            </w:tcBorders>
            <w:vAlign w:val="center"/>
          </w:tcPr>
          <w:p w14:paraId="14230D4C" w14:textId="77777777" w:rsidR="00493F91" w:rsidRDefault="00DD698E">
            <w:pPr>
              <w:spacing w:after="0" w:line="240" w:lineRule="auto"/>
              <w:jc w:val="center"/>
            </w:pPr>
            <w:r>
              <w:rPr>
                <w:sz w:val="14"/>
              </w:rPr>
              <w:t>$27,000</w:t>
            </w:r>
          </w:p>
        </w:tc>
        <w:tc>
          <w:tcPr>
            <w:tcW w:w="200" w:type="pct"/>
            <w:tcBorders>
              <w:bottom w:val="single" w:sz="2" w:space="0" w:color="D9D9D9"/>
            </w:tcBorders>
            <w:vAlign w:val="center"/>
          </w:tcPr>
          <w:p w14:paraId="1FC1DE79" w14:textId="77777777" w:rsidR="00493F91" w:rsidRDefault="00DD698E">
            <w:pPr>
              <w:spacing w:after="0" w:line="240" w:lineRule="auto"/>
              <w:jc w:val="center"/>
            </w:pPr>
            <w:r>
              <w:rPr>
                <w:sz w:val="14"/>
              </w:rPr>
              <w:t>0.37</w:t>
            </w:r>
          </w:p>
        </w:tc>
        <w:tc>
          <w:tcPr>
            <w:tcW w:w="300" w:type="pct"/>
            <w:tcBorders>
              <w:bottom w:val="single" w:sz="2" w:space="0" w:color="D9D9D9"/>
            </w:tcBorders>
            <w:vAlign w:val="center"/>
          </w:tcPr>
          <w:p w14:paraId="6B8094D5" w14:textId="77777777" w:rsidR="00493F91" w:rsidRDefault="00DD698E">
            <w:pPr>
              <w:spacing w:after="0" w:line="240" w:lineRule="auto"/>
              <w:jc w:val="center"/>
            </w:pPr>
            <w:r>
              <w:rPr>
                <w:sz w:val="14"/>
              </w:rPr>
              <w:t>17</w:t>
            </w:r>
          </w:p>
        </w:tc>
        <w:tc>
          <w:tcPr>
            <w:tcW w:w="300" w:type="pct"/>
            <w:tcBorders>
              <w:bottom w:val="single" w:sz="2" w:space="0" w:color="D9D9D9"/>
            </w:tcBorders>
            <w:vAlign w:val="center"/>
          </w:tcPr>
          <w:p w14:paraId="3EDA9728" w14:textId="77777777" w:rsidR="00493F91" w:rsidRDefault="00DD698E">
            <w:pPr>
              <w:spacing w:after="0" w:line="240" w:lineRule="auto"/>
              <w:jc w:val="center"/>
            </w:pPr>
            <w:r>
              <w:rPr>
                <w:sz w:val="14"/>
              </w:rPr>
              <w:t>3.1%</w:t>
            </w:r>
          </w:p>
        </w:tc>
        <w:tc>
          <w:tcPr>
            <w:tcW w:w="300" w:type="pct"/>
            <w:tcBorders>
              <w:bottom w:val="single" w:sz="2" w:space="0" w:color="D9D9D9"/>
            </w:tcBorders>
            <w:vAlign w:val="center"/>
          </w:tcPr>
          <w:p w14:paraId="62E5A309" w14:textId="77777777" w:rsidR="00493F91" w:rsidRDefault="00DD698E">
            <w:pPr>
              <w:spacing w:after="0" w:line="240" w:lineRule="auto"/>
              <w:jc w:val="center"/>
            </w:pPr>
            <w:r>
              <w:rPr>
                <w:sz w:val="14"/>
              </w:rPr>
              <w:t>7</w:t>
            </w:r>
          </w:p>
        </w:tc>
        <w:tc>
          <w:tcPr>
            <w:tcW w:w="300" w:type="pct"/>
            <w:tcBorders>
              <w:bottom w:val="single" w:sz="2" w:space="0" w:color="D9D9D9"/>
            </w:tcBorders>
            <w:vAlign w:val="center"/>
          </w:tcPr>
          <w:p w14:paraId="1EAC7161" w14:textId="77777777" w:rsidR="00493F91" w:rsidRDefault="00DD698E">
            <w:pPr>
              <w:spacing w:after="0" w:line="240" w:lineRule="auto"/>
              <w:jc w:val="center"/>
            </w:pPr>
            <w:r>
              <w:rPr>
                <w:sz w:val="14"/>
              </w:rPr>
              <w:t>3</w:t>
            </w:r>
          </w:p>
        </w:tc>
        <w:tc>
          <w:tcPr>
            <w:tcW w:w="300" w:type="pct"/>
            <w:tcBorders>
              <w:bottom w:val="single" w:sz="2" w:space="0" w:color="D9D9D9"/>
            </w:tcBorders>
            <w:vAlign w:val="center"/>
          </w:tcPr>
          <w:p w14:paraId="5886594C" w14:textId="77777777" w:rsidR="00493F91" w:rsidRDefault="00DD698E">
            <w:pPr>
              <w:spacing w:after="0" w:line="240" w:lineRule="auto"/>
              <w:jc w:val="center"/>
            </w:pPr>
            <w:r>
              <w:rPr>
                <w:sz w:val="14"/>
              </w:rPr>
              <w:t>0.3%</w:t>
            </w:r>
          </w:p>
        </w:tc>
        <w:tc>
          <w:tcPr>
            <w:tcW w:w="300" w:type="pct"/>
            <w:tcBorders>
              <w:bottom w:val="single" w:sz="2" w:space="0" w:color="D9D9D9"/>
            </w:tcBorders>
            <w:vAlign w:val="center"/>
          </w:tcPr>
          <w:p w14:paraId="351CA841" w14:textId="77777777" w:rsidR="00493F91" w:rsidRDefault="00DD698E">
            <w:pPr>
              <w:spacing w:after="0" w:line="240" w:lineRule="auto"/>
              <w:jc w:val="center"/>
            </w:pPr>
            <w:r>
              <w:rPr>
                <w:sz w:val="14"/>
              </w:rPr>
              <w:t>23</w:t>
            </w:r>
          </w:p>
        </w:tc>
        <w:tc>
          <w:tcPr>
            <w:tcW w:w="300" w:type="pct"/>
            <w:tcBorders>
              <w:bottom w:val="single" w:sz="2" w:space="0" w:color="D9D9D9"/>
            </w:tcBorders>
            <w:vAlign w:val="center"/>
          </w:tcPr>
          <w:p w14:paraId="276F91D1" w14:textId="77777777" w:rsidR="00493F91" w:rsidRDefault="00DD698E">
            <w:pPr>
              <w:spacing w:after="0" w:line="240" w:lineRule="auto"/>
              <w:jc w:val="center"/>
            </w:pPr>
            <w:r>
              <w:rPr>
                <w:sz w:val="14"/>
              </w:rPr>
              <w:t>10</w:t>
            </w:r>
          </w:p>
        </w:tc>
        <w:tc>
          <w:tcPr>
            <w:tcW w:w="300" w:type="pct"/>
            <w:tcBorders>
              <w:bottom w:val="single" w:sz="2" w:space="0" w:color="D9D9D9"/>
            </w:tcBorders>
            <w:vAlign w:val="center"/>
          </w:tcPr>
          <w:p w14:paraId="7E39CE59" w14:textId="77777777" w:rsidR="00493F91" w:rsidRDefault="00DD698E">
            <w:pPr>
              <w:spacing w:after="0" w:line="240" w:lineRule="auto"/>
              <w:jc w:val="center"/>
            </w:pPr>
            <w:r>
              <w:rPr>
                <w:sz w:val="14"/>
              </w:rPr>
              <w:t>12</w:t>
            </w:r>
          </w:p>
        </w:tc>
        <w:tc>
          <w:tcPr>
            <w:tcW w:w="300" w:type="pct"/>
            <w:tcBorders>
              <w:bottom w:val="single" w:sz="2" w:space="0" w:color="D9D9D9"/>
            </w:tcBorders>
            <w:vAlign w:val="center"/>
          </w:tcPr>
          <w:p w14:paraId="0AAE1ADB"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5448F409" w14:textId="77777777" w:rsidR="00493F91" w:rsidRDefault="00DD698E">
            <w:pPr>
              <w:spacing w:after="0" w:line="240" w:lineRule="auto"/>
              <w:jc w:val="center"/>
            </w:pPr>
            <w:r>
              <w:rPr>
                <w:sz w:val="14"/>
              </w:rPr>
              <w:t>0.8%</w:t>
            </w:r>
          </w:p>
        </w:tc>
      </w:tr>
      <w:tr w:rsidR="00493F91" w14:paraId="0ADB23AF" w14:textId="77777777">
        <w:trPr>
          <w:jc w:val="center"/>
        </w:trPr>
        <w:tc>
          <w:tcPr>
            <w:tcW w:w="250" w:type="pct"/>
            <w:tcBorders>
              <w:bottom w:val="single" w:sz="2" w:space="0" w:color="D9D9D9"/>
            </w:tcBorders>
            <w:vAlign w:val="center"/>
          </w:tcPr>
          <w:p w14:paraId="23369C51" w14:textId="77777777" w:rsidR="00493F91" w:rsidRDefault="00DD698E">
            <w:pPr>
              <w:spacing w:after="0" w:line="240" w:lineRule="auto"/>
            </w:pPr>
            <w:r>
              <w:rPr>
                <w:sz w:val="14"/>
              </w:rPr>
              <w:t>17‑0000</w:t>
            </w:r>
          </w:p>
        </w:tc>
        <w:tc>
          <w:tcPr>
            <w:tcW w:w="650" w:type="pct"/>
            <w:tcBorders>
              <w:bottom w:val="single" w:sz="2" w:space="0" w:color="D9D9D9"/>
            </w:tcBorders>
            <w:vAlign w:val="center"/>
          </w:tcPr>
          <w:p w14:paraId="01178EAB" w14:textId="77777777" w:rsidR="00493F91" w:rsidRDefault="00DD698E">
            <w:pPr>
              <w:spacing w:after="0" w:line="240" w:lineRule="auto"/>
            </w:pPr>
            <w:r>
              <w:rPr>
                <w:sz w:val="14"/>
              </w:rPr>
              <w:t>Architecture and Engineering</w:t>
            </w:r>
          </w:p>
        </w:tc>
        <w:tc>
          <w:tcPr>
            <w:tcW w:w="300" w:type="pct"/>
            <w:tcBorders>
              <w:bottom w:val="single" w:sz="2" w:space="0" w:color="D9D9D9"/>
            </w:tcBorders>
            <w:vAlign w:val="center"/>
          </w:tcPr>
          <w:p w14:paraId="7FC8F548" w14:textId="77777777" w:rsidR="00493F91" w:rsidRDefault="00DD698E">
            <w:pPr>
              <w:spacing w:after="0" w:line="240" w:lineRule="auto"/>
              <w:jc w:val="center"/>
            </w:pPr>
            <w:r>
              <w:rPr>
                <w:sz w:val="14"/>
              </w:rPr>
              <w:t>140</w:t>
            </w:r>
          </w:p>
        </w:tc>
        <w:tc>
          <w:tcPr>
            <w:tcW w:w="300" w:type="pct"/>
            <w:tcBorders>
              <w:bottom w:val="single" w:sz="2" w:space="0" w:color="D9D9D9"/>
            </w:tcBorders>
            <w:vAlign w:val="center"/>
          </w:tcPr>
          <w:p w14:paraId="5B76D014" w14:textId="77777777" w:rsidR="00493F91" w:rsidRDefault="00DD698E">
            <w:pPr>
              <w:spacing w:after="0" w:line="240" w:lineRule="auto"/>
              <w:jc w:val="center"/>
            </w:pPr>
            <w:r>
              <w:rPr>
                <w:sz w:val="14"/>
              </w:rPr>
              <w:t>$80,200</w:t>
            </w:r>
          </w:p>
        </w:tc>
        <w:tc>
          <w:tcPr>
            <w:tcW w:w="200" w:type="pct"/>
            <w:tcBorders>
              <w:bottom w:val="single" w:sz="2" w:space="0" w:color="D9D9D9"/>
            </w:tcBorders>
            <w:vAlign w:val="center"/>
          </w:tcPr>
          <w:p w14:paraId="78197D7B" w14:textId="77777777" w:rsidR="00493F91" w:rsidRDefault="00DD698E">
            <w:pPr>
              <w:spacing w:after="0" w:line="240" w:lineRule="auto"/>
              <w:jc w:val="center"/>
            </w:pPr>
            <w:r>
              <w:rPr>
                <w:sz w:val="14"/>
              </w:rPr>
              <w:t>0.75</w:t>
            </w:r>
          </w:p>
        </w:tc>
        <w:tc>
          <w:tcPr>
            <w:tcW w:w="300" w:type="pct"/>
            <w:tcBorders>
              <w:bottom w:val="single" w:sz="2" w:space="0" w:color="D9D9D9"/>
            </w:tcBorders>
            <w:vAlign w:val="center"/>
          </w:tcPr>
          <w:p w14:paraId="04EFDF4F" w14:textId="77777777" w:rsidR="00493F91" w:rsidRDefault="00DD698E">
            <w:pPr>
              <w:spacing w:after="0" w:line="240" w:lineRule="auto"/>
              <w:jc w:val="center"/>
            </w:pPr>
            <w:r>
              <w:rPr>
                <w:sz w:val="14"/>
              </w:rPr>
              <w:t>4</w:t>
            </w:r>
          </w:p>
        </w:tc>
        <w:tc>
          <w:tcPr>
            <w:tcW w:w="300" w:type="pct"/>
            <w:tcBorders>
              <w:bottom w:val="single" w:sz="2" w:space="0" w:color="D9D9D9"/>
            </w:tcBorders>
            <w:vAlign w:val="center"/>
          </w:tcPr>
          <w:p w14:paraId="0156847D" w14:textId="77777777" w:rsidR="00493F91" w:rsidRDefault="00DD698E">
            <w:pPr>
              <w:spacing w:after="0" w:line="240" w:lineRule="auto"/>
              <w:jc w:val="center"/>
            </w:pPr>
            <w:r>
              <w:rPr>
                <w:sz w:val="14"/>
              </w:rPr>
              <w:t>2.6%</w:t>
            </w:r>
          </w:p>
        </w:tc>
        <w:tc>
          <w:tcPr>
            <w:tcW w:w="300" w:type="pct"/>
            <w:tcBorders>
              <w:bottom w:val="single" w:sz="2" w:space="0" w:color="D9D9D9"/>
            </w:tcBorders>
            <w:vAlign w:val="center"/>
          </w:tcPr>
          <w:p w14:paraId="6F255805"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06AEA2E5" w14:textId="77777777" w:rsidR="00493F91" w:rsidRDefault="00DD698E">
            <w:pPr>
              <w:spacing w:after="0" w:line="240" w:lineRule="auto"/>
              <w:jc w:val="center"/>
            </w:pPr>
            <w:r>
              <w:rPr>
                <w:sz w:val="14"/>
              </w:rPr>
              <w:t>19</w:t>
            </w:r>
          </w:p>
        </w:tc>
        <w:tc>
          <w:tcPr>
            <w:tcW w:w="300" w:type="pct"/>
            <w:tcBorders>
              <w:bottom w:val="single" w:sz="2" w:space="0" w:color="D9D9D9"/>
            </w:tcBorders>
            <w:vAlign w:val="center"/>
          </w:tcPr>
          <w:p w14:paraId="74ABD992" w14:textId="77777777" w:rsidR="00493F91" w:rsidRDefault="00DD698E">
            <w:pPr>
              <w:spacing w:after="0" w:line="240" w:lineRule="auto"/>
              <w:jc w:val="center"/>
            </w:pPr>
            <w:r>
              <w:rPr>
                <w:sz w:val="14"/>
              </w:rPr>
              <w:t>3.0%</w:t>
            </w:r>
          </w:p>
        </w:tc>
        <w:tc>
          <w:tcPr>
            <w:tcW w:w="300" w:type="pct"/>
            <w:tcBorders>
              <w:bottom w:val="single" w:sz="2" w:space="0" w:color="D9D9D9"/>
            </w:tcBorders>
            <w:vAlign w:val="center"/>
          </w:tcPr>
          <w:p w14:paraId="7FC6A095" w14:textId="77777777" w:rsidR="00493F91" w:rsidRDefault="00DD698E">
            <w:pPr>
              <w:spacing w:after="0" w:line="240" w:lineRule="auto"/>
              <w:jc w:val="center"/>
            </w:pPr>
            <w:r>
              <w:rPr>
                <w:sz w:val="14"/>
              </w:rPr>
              <w:t>11</w:t>
            </w:r>
          </w:p>
        </w:tc>
        <w:tc>
          <w:tcPr>
            <w:tcW w:w="300" w:type="pct"/>
            <w:tcBorders>
              <w:bottom w:val="single" w:sz="2" w:space="0" w:color="D9D9D9"/>
            </w:tcBorders>
            <w:vAlign w:val="center"/>
          </w:tcPr>
          <w:p w14:paraId="020B7FB9" w14:textId="77777777" w:rsidR="00493F91" w:rsidRDefault="00DD698E">
            <w:pPr>
              <w:spacing w:after="0" w:line="240" w:lineRule="auto"/>
              <w:jc w:val="center"/>
            </w:pPr>
            <w:r>
              <w:rPr>
                <w:sz w:val="14"/>
              </w:rPr>
              <w:t>3</w:t>
            </w:r>
          </w:p>
        </w:tc>
        <w:tc>
          <w:tcPr>
            <w:tcW w:w="300" w:type="pct"/>
            <w:tcBorders>
              <w:bottom w:val="single" w:sz="2" w:space="0" w:color="D9D9D9"/>
            </w:tcBorders>
            <w:vAlign w:val="center"/>
          </w:tcPr>
          <w:p w14:paraId="0E2F9EF9" w14:textId="77777777" w:rsidR="00493F91" w:rsidRDefault="00DD698E">
            <w:pPr>
              <w:spacing w:after="0" w:line="240" w:lineRule="auto"/>
              <w:jc w:val="center"/>
            </w:pPr>
            <w:r>
              <w:rPr>
                <w:sz w:val="14"/>
              </w:rPr>
              <w:t>8</w:t>
            </w:r>
          </w:p>
        </w:tc>
        <w:tc>
          <w:tcPr>
            <w:tcW w:w="300" w:type="pct"/>
            <w:tcBorders>
              <w:bottom w:val="single" w:sz="2" w:space="0" w:color="D9D9D9"/>
            </w:tcBorders>
            <w:vAlign w:val="center"/>
          </w:tcPr>
          <w:p w14:paraId="53F263DD"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14EE08FA" w14:textId="77777777" w:rsidR="00493F91" w:rsidRDefault="00DD698E">
            <w:pPr>
              <w:spacing w:after="0" w:line="240" w:lineRule="auto"/>
              <w:jc w:val="center"/>
            </w:pPr>
            <w:r>
              <w:rPr>
                <w:sz w:val="14"/>
              </w:rPr>
              <w:t>0.4%</w:t>
            </w:r>
          </w:p>
        </w:tc>
      </w:tr>
      <w:tr w:rsidR="00493F91" w14:paraId="037F8E31" w14:textId="77777777">
        <w:trPr>
          <w:jc w:val="center"/>
        </w:trPr>
        <w:tc>
          <w:tcPr>
            <w:tcW w:w="250" w:type="pct"/>
            <w:tcBorders>
              <w:bottom w:val="single" w:sz="2" w:space="0" w:color="D9D9D9"/>
            </w:tcBorders>
            <w:vAlign w:val="center"/>
          </w:tcPr>
          <w:p w14:paraId="13F4A148" w14:textId="77777777" w:rsidR="00493F91" w:rsidRDefault="00DD698E">
            <w:pPr>
              <w:spacing w:after="0" w:line="240" w:lineRule="auto"/>
            </w:pPr>
            <w:r>
              <w:rPr>
                <w:sz w:val="14"/>
              </w:rPr>
              <w:lastRenderedPageBreak/>
              <w:t>15‑0000</w:t>
            </w:r>
          </w:p>
        </w:tc>
        <w:tc>
          <w:tcPr>
            <w:tcW w:w="650" w:type="pct"/>
            <w:tcBorders>
              <w:bottom w:val="single" w:sz="2" w:space="0" w:color="D9D9D9"/>
            </w:tcBorders>
            <w:vAlign w:val="center"/>
          </w:tcPr>
          <w:p w14:paraId="2ADBFD2E" w14:textId="77777777" w:rsidR="00493F91" w:rsidRDefault="00DD698E">
            <w:pPr>
              <w:spacing w:after="0" w:line="240" w:lineRule="auto"/>
            </w:pPr>
            <w:r>
              <w:rPr>
                <w:sz w:val="14"/>
              </w:rPr>
              <w:t>Computer and Mathematical</w:t>
            </w:r>
          </w:p>
        </w:tc>
        <w:tc>
          <w:tcPr>
            <w:tcW w:w="300" w:type="pct"/>
            <w:tcBorders>
              <w:bottom w:val="single" w:sz="2" w:space="0" w:color="D9D9D9"/>
            </w:tcBorders>
            <w:vAlign w:val="center"/>
          </w:tcPr>
          <w:p w14:paraId="548CA620" w14:textId="77777777" w:rsidR="00493F91" w:rsidRDefault="00DD698E">
            <w:pPr>
              <w:spacing w:after="0" w:line="240" w:lineRule="auto"/>
              <w:jc w:val="center"/>
            </w:pPr>
            <w:r>
              <w:rPr>
                <w:sz w:val="14"/>
              </w:rPr>
              <w:t>129</w:t>
            </w:r>
          </w:p>
        </w:tc>
        <w:tc>
          <w:tcPr>
            <w:tcW w:w="300" w:type="pct"/>
            <w:tcBorders>
              <w:bottom w:val="single" w:sz="2" w:space="0" w:color="D9D9D9"/>
            </w:tcBorders>
            <w:vAlign w:val="center"/>
          </w:tcPr>
          <w:p w14:paraId="32CE005A" w14:textId="77777777" w:rsidR="00493F91" w:rsidRDefault="00DD698E">
            <w:pPr>
              <w:spacing w:after="0" w:line="240" w:lineRule="auto"/>
              <w:jc w:val="center"/>
            </w:pPr>
            <w:r>
              <w:rPr>
                <w:sz w:val="14"/>
              </w:rPr>
              <w:t>$74,800</w:t>
            </w:r>
          </w:p>
        </w:tc>
        <w:tc>
          <w:tcPr>
            <w:tcW w:w="200" w:type="pct"/>
            <w:tcBorders>
              <w:bottom w:val="single" w:sz="2" w:space="0" w:color="D9D9D9"/>
            </w:tcBorders>
            <w:vAlign w:val="center"/>
          </w:tcPr>
          <w:p w14:paraId="23F057A9" w14:textId="77777777" w:rsidR="00493F91" w:rsidRDefault="00DD698E">
            <w:pPr>
              <w:spacing w:after="0" w:line="240" w:lineRule="auto"/>
              <w:jc w:val="center"/>
            </w:pPr>
            <w:r>
              <w:rPr>
                <w:sz w:val="14"/>
              </w:rPr>
              <w:t>0.39</w:t>
            </w:r>
          </w:p>
        </w:tc>
        <w:tc>
          <w:tcPr>
            <w:tcW w:w="300" w:type="pct"/>
            <w:tcBorders>
              <w:bottom w:val="single" w:sz="2" w:space="0" w:color="D9D9D9"/>
            </w:tcBorders>
            <w:vAlign w:val="center"/>
          </w:tcPr>
          <w:p w14:paraId="565FB580" w14:textId="77777777" w:rsidR="00493F91" w:rsidRDefault="00DD698E">
            <w:pPr>
              <w:spacing w:after="0" w:line="240" w:lineRule="auto"/>
              <w:jc w:val="center"/>
            </w:pPr>
            <w:r>
              <w:rPr>
                <w:sz w:val="14"/>
              </w:rPr>
              <w:t>2</w:t>
            </w:r>
          </w:p>
        </w:tc>
        <w:tc>
          <w:tcPr>
            <w:tcW w:w="300" w:type="pct"/>
            <w:tcBorders>
              <w:bottom w:val="single" w:sz="2" w:space="0" w:color="D9D9D9"/>
            </w:tcBorders>
            <w:vAlign w:val="center"/>
          </w:tcPr>
          <w:p w14:paraId="30C2D7CD" w14:textId="77777777" w:rsidR="00493F91" w:rsidRDefault="00DD698E">
            <w:pPr>
              <w:spacing w:after="0" w:line="240" w:lineRule="auto"/>
              <w:jc w:val="center"/>
            </w:pPr>
            <w:r>
              <w:rPr>
                <w:sz w:val="14"/>
              </w:rPr>
              <w:t>2.1%</w:t>
            </w:r>
          </w:p>
        </w:tc>
        <w:tc>
          <w:tcPr>
            <w:tcW w:w="300" w:type="pct"/>
            <w:tcBorders>
              <w:bottom w:val="single" w:sz="2" w:space="0" w:color="D9D9D9"/>
            </w:tcBorders>
            <w:vAlign w:val="center"/>
          </w:tcPr>
          <w:p w14:paraId="3DDDA751" w14:textId="77777777" w:rsidR="00493F91" w:rsidRDefault="00DD698E">
            <w:pPr>
              <w:spacing w:after="0" w:line="240" w:lineRule="auto"/>
              <w:jc w:val="center"/>
            </w:pPr>
            <w:r>
              <w:rPr>
                <w:sz w:val="14"/>
              </w:rPr>
              <w:t>5</w:t>
            </w:r>
          </w:p>
        </w:tc>
        <w:tc>
          <w:tcPr>
            <w:tcW w:w="300" w:type="pct"/>
            <w:tcBorders>
              <w:bottom w:val="single" w:sz="2" w:space="0" w:color="D9D9D9"/>
            </w:tcBorders>
            <w:vAlign w:val="center"/>
          </w:tcPr>
          <w:p w14:paraId="7B68B214" w14:textId="77777777" w:rsidR="00493F91" w:rsidRDefault="00DD698E">
            <w:pPr>
              <w:spacing w:after="0" w:line="240" w:lineRule="auto"/>
              <w:jc w:val="center"/>
            </w:pPr>
            <w:r>
              <w:rPr>
                <w:sz w:val="14"/>
              </w:rPr>
              <w:t>17</w:t>
            </w:r>
          </w:p>
        </w:tc>
        <w:tc>
          <w:tcPr>
            <w:tcW w:w="300" w:type="pct"/>
            <w:tcBorders>
              <w:bottom w:val="single" w:sz="2" w:space="0" w:color="D9D9D9"/>
            </w:tcBorders>
            <w:vAlign w:val="center"/>
          </w:tcPr>
          <w:p w14:paraId="7A84996E" w14:textId="77777777" w:rsidR="00493F91" w:rsidRDefault="00DD698E">
            <w:pPr>
              <w:spacing w:after="0" w:line="240" w:lineRule="auto"/>
              <w:jc w:val="center"/>
            </w:pPr>
            <w:r>
              <w:rPr>
                <w:sz w:val="14"/>
              </w:rPr>
              <w:t>2.9%</w:t>
            </w:r>
          </w:p>
        </w:tc>
        <w:tc>
          <w:tcPr>
            <w:tcW w:w="300" w:type="pct"/>
            <w:tcBorders>
              <w:bottom w:val="single" w:sz="2" w:space="0" w:color="D9D9D9"/>
            </w:tcBorders>
            <w:vAlign w:val="center"/>
          </w:tcPr>
          <w:p w14:paraId="4BFF0E04" w14:textId="77777777" w:rsidR="00493F91" w:rsidRDefault="00DD698E">
            <w:pPr>
              <w:spacing w:after="0" w:line="240" w:lineRule="auto"/>
              <w:jc w:val="center"/>
            </w:pPr>
            <w:r>
              <w:rPr>
                <w:sz w:val="14"/>
              </w:rPr>
              <w:t>10</w:t>
            </w:r>
          </w:p>
        </w:tc>
        <w:tc>
          <w:tcPr>
            <w:tcW w:w="300" w:type="pct"/>
            <w:tcBorders>
              <w:bottom w:val="single" w:sz="2" w:space="0" w:color="D9D9D9"/>
            </w:tcBorders>
            <w:vAlign w:val="center"/>
          </w:tcPr>
          <w:p w14:paraId="12C98F70" w14:textId="77777777" w:rsidR="00493F91" w:rsidRDefault="00DD698E">
            <w:pPr>
              <w:spacing w:after="0" w:line="240" w:lineRule="auto"/>
              <w:jc w:val="center"/>
            </w:pPr>
            <w:r>
              <w:rPr>
                <w:sz w:val="14"/>
              </w:rPr>
              <w:t>2</w:t>
            </w:r>
          </w:p>
        </w:tc>
        <w:tc>
          <w:tcPr>
            <w:tcW w:w="300" w:type="pct"/>
            <w:tcBorders>
              <w:bottom w:val="single" w:sz="2" w:space="0" w:color="D9D9D9"/>
            </w:tcBorders>
            <w:vAlign w:val="center"/>
          </w:tcPr>
          <w:p w14:paraId="59908950" w14:textId="77777777" w:rsidR="00493F91" w:rsidRDefault="00DD698E">
            <w:pPr>
              <w:spacing w:after="0" w:line="240" w:lineRule="auto"/>
              <w:jc w:val="center"/>
            </w:pPr>
            <w:r>
              <w:rPr>
                <w:sz w:val="14"/>
              </w:rPr>
              <w:t>8</w:t>
            </w:r>
          </w:p>
        </w:tc>
        <w:tc>
          <w:tcPr>
            <w:tcW w:w="300" w:type="pct"/>
            <w:tcBorders>
              <w:bottom w:val="single" w:sz="2" w:space="0" w:color="D9D9D9"/>
            </w:tcBorders>
            <w:vAlign w:val="center"/>
          </w:tcPr>
          <w:p w14:paraId="18F0A2CC" w14:textId="77777777" w:rsidR="00493F91" w:rsidRDefault="00DD698E">
            <w:pPr>
              <w:spacing w:after="0" w:line="240" w:lineRule="auto"/>
              <w:jc w:val="center"/>
            </w:pPr>
            <w:r>
              <w:rPr>
                <w:sz w:val="14"/>
              </w:rPr>
              <w:t>0</w:t>
            </w:r>
          </w:p>
        </w:tc>
        <w:tc>
          <w:tcPr>
            <w:tcW w:w="300" w:type="pct"/>
            <w:tcBorders>
              <w:bottom w:val="single" w:sz="2" w:space="0" w:color="D9D9D9"/>
            </w:tcBorders>
            <w:vAlign w:val="center"/>
          </w:tcPr>
          <w:p w14:paraId="62A232B1" w14:textId="77777777" w:rsidR="00493F91" w:rsidRDefault="00DD698E">
            <w:pPr>
              <w:spacing w:after="0" w:line="240" w:lineRule="auto"/>
              <w:jc w:val="center"/>
            </w:pPr>
            <w:r>
              <w:rPr>
                <w:sz w:val="14"/>
              </w:rPr>
              <w:t>0.3%</w:t>
            </w:r>
          </w:p>
        </w:tc>
      </w:tr>
      <w:tr w:rsidR="00493F91" w14:paraId="12758811" w14:textId="77777777">
        <w:trPr>
          <w:jc w:val="center"/>
        </w:trPr>
        <w:tc>
          <w:tcPr>
            <w:tcW w:w="250" w:type="pct"/>
            <w:tcBorders>
              <w:bottom w:val="single" w:sz="2" w:space="0" w:color="D9D9D9"/>
            </w:tcBorders>
            <w:vAlign w:val="center"/>
          </w:tcPr>
          <w:p w14:paraId="4F7E91C4" w14:textId="77777777" w:rsidR="00493F91" w:rsidRDefault="00DD698E">
            <w:pPr>
              <w:spacing w:after="0" w:line="240" w:lineRule="auto"/>
            </w:pPr>
            <w:r>
              <w:rPr>
                <w:sz w:val="14"/>
              </w:rPr>
              <w:t>21‑0000</w:t>
            </w:r>
          </w:p>
        </w:tc>
        <w:tc>
          <w:tcPr>
            <w:tcW w:w="650" w:type="pct"/>
            <w:tcBorders>
              <w:bottom w:val="single" w:sz="2" w:space="0" w:color="D9D9D9"/>
            </w:tcBorders>
            <w:vAlign w:val="center"/>
          </w:tcPr>
          <w:p w14:paraId="45AAED3C" w14:textId="77777777" w:rsidR="00493F91" w:rsidRDefault="00DD698E">
            <w:pPr>
              <w:spacing w:after="0" w:line="240" w:lineRule="auto"/>
            </w:pPr>
            <w:r>
              <w:rPr>
                <w:sz w:val="14"/>
              </w:rPr>
              <w:t>Community and Social Service</w:t>
            </w:r>
          </w:p>
        </w:tc>
        <w:tc>
          <w:tcPr>
            <w:tcW w:w="300" w:type="pct"/>
            <w:tcBorders>
              <w:bottom w:val="single" w:sz="2" w:space="0" w:color="D9D9D9"/>
            </w:tcBorders>
            <w:vAlign w:val="center"/>
          </w:tcPr>
          <w:p w14:paraId="495BF941" w14:textId="77777777" w:rsidR="00493F91" w:rsidRDefault="00DD698E">
            <w:pPr>
              <w:spacing w:after="0" w:line="240" w:lineRule="auto"/>
              <w:jc w:val="center"/>
            </w:pPr>
            <w:r>
              <w:rPr>
                <w:sz w:val="14"/>
              </w:rPr>
              <w:t>112</w:t>
            </w:r>
          </w:p>
        </w:tc>
        <w:tc>
          <w:tcPr>
            <w:tcW w:w="300" w:type="pct"/>
            <w:tcBorders>
              <w:bottom w:val="single" w:sz="2" w:space="0" w:color="D9D9D9"/>
            </w:tcBorders>
            <w:vAlign w:val="center"/>
          </w:tcPr>
          <w:p w14:paraId="68760003" w14:textId="77777777" w:rsidR="00493F91" w:rsidRDefault="00DD698E">
            <w:pPr>
              <w:spacing w:after="0" w:line="240" w:lineRule="auto"/>
              <w:jc w:val="center"/>
            </w:pPr>
            <w:r>
              <w:rPr>
                <w:sz w:val="14"/>
              </w:rPr>
              <w:t>$49,600</w:t>
            </w:r>
          </w:p>
        </w:tc>
        <w:tc>
          <w:tcPr>
            <w:tcW w:w="200" w:type="pct"/>
            <w:tcBorders>
              <w:bottom w:val="single" w:sz="2" w:space="0" w:color="D9D9D9"/>
            </w:tcBorders>
            <w:vAlign w:val="center"/>
          </w:tcPr>
          <w:p w14:paraId="11EB6549" w14:textId="77777777" w:rsidR="00493F91" w:rsidRDefault="00DD698E">
            <w:pPr>
              <w:spacing w:after="0" w:line="240" w:lineRule="auto"/>
              <w:jc w:val="center"/>
            </w:pPr>
            <w:r>
              <w:rPr>
                <w:sz w:val="14"/>
              </w:rPr>
              <w:t>0.60</w:t>
            </w:r>
          </w:p>
        </w:tc>
        <w:tc>
          <w:tcPr>
            <w:tcW w:w="300" w:type="pct"/>
            <w:tcBorders>
              <w:bottom w:val="single" w:sz="2" w:space="0" w:color="D9D9D9"/>
            </w:tcBorders>
            <w:vAlign w:val="center"/>
          </w:tcPr>
          <w:p w14:paraId="0E994E1B" w14:textId="77777777" w:rsidR="00493F91" w:rsidRDefault="00DD698E">
            <w:pPr>
              <w:spacing w:after="0" w:line="240" w:lineRule="auto"/>
              <w:jc w:val="center"/>
            </w:pPr>
            <w:r>
              <w:rPr>
                <w:sz w:val="14"/>
              </w:rPr>
              <w:t>3</w:t>
            </w:r>
          </w:p>
        </w:tc>
        <w:tc>
          <w:tcPr>
            <w:tcW w:w="300" w:type="pct"/>
            <w:tcBorders>
              <w:bottom w:val="single" w:sz="2" w:space="0" w:color="D9D9D9"/>
            </w:tcBorders>
            <w:vAlign w:val="center"/>
          </w:tcPr>
          <w:p w14:paraId="2A561835" w14:textId="77777777" w:rsidR="00493F91" w:rsidRDefault="00DD698E">
            <w:pPr>
              <w:spacing w:after="0" w:line="240" w:lineRule="auto"/>
              <w:jc w:val="center"/>
            </w:pPr>
            <w:r>
              <w:rPr>
                <w:sz w:val="14"/>
              </w:rPr>
              <w:t>2.1%</w:t>
            </w:r>
          </w:p>
        </w:tc>
        <w:tc>
          <w:tcPr>
            <w:tcW w:w="300" w:type="pct"/>
            <w:tcBorders>
              <w:bottom w:val="single" w:sz="2" w:space="0" w:color="D9D9D9"/>
            </w:tcBorders>
            <w:vAlign w:val="center"/>
          </w:tcPr>
          <w:p w14:paraId="43EB7E26" w14:textId="77777777" w:rsidR="00493F91" w:rsidRDefault="00DD698E">
            <w:pPr>
              <w:spacing w:after="0" w:line="240" w:lineRule="auto"/>
              <w:jc w:val="center"/>
            </w:pPr>
            <w:r>
              <w:rPr>
                <w:sz w:val="14"/>
              </w:rPr>
              <w:t>6</w:t>
            </w:r>
          </w:p>
        </w:tc>
        <w:tc>
          <w:tcPr>
            <w:tcW w:w="300" w:type="pct"/>
            <w:tcBorders>
              <w:bottom w:val="single" w:sz="2" w:space="0" w:color="D9D9D9"/>
            </w:tcBorders>
            <w:vAlign w:val="center"/>
          </w:tcPr>
          <w:p w14:paraId="3C5349ED" w14:textId="77777777" w:rsidR="00493F91" w:rsidRDefault="00DD698E">
            <w:pPr>
              <w:spacing w:after="0" w:line="240" w:lineRule="auto"/>
              <w:jc w:val="center"/>
            </w:pPr>
            <w:r>
              <w:rPr>
                <w:sz w:val="14"/>
              </w:rPr>
              <w:t>-13</w:t>
            </w:r>
          </w:p>
        </w:tc>
        <w:tc>
          <w:tcPr>
            <w:tcW w:w="300" w:type="pct"/>
            <w:tcBorders>
              <w:bottom w:val="single" w:sz="2" w:space="0" w:color="D9D9D9"/>
            </w:tcBorders>
            <w:vAlign w:val="center"/>
          </w:tcPr>
          <w:p w14:paraId="6247E5EF" w14:textId="77777777" w:rsidR="00493F91" w:rsidRDefault="00DD698E">
            <w:pPr>
              <w:spacing w:after="0" w:line="240" w:lineRule="auto"/>
              <w:jc w:val="center"/>
            </w:pPr>
            <w:r>
              <w:rPr>
                <w:sz w:val="14"/>
              </w:rPr>
              <w:t>-2.1%</w:t>
            </w:r>
          </w:p>
        </w:tc>
        <w:tc>
          <w:tcPr>
            <w:tcW w:w="300" w:type="pct"/>
            <w:tcBorders>
              <w:bottom w:val="single" w:sz="2" w:space="0" w:color="D9D9D9"/>
            </w:tcBorders>
            <w:vAlign w:val="center"/>
          </w:tcPr>
          <w:p w14:paraId="7B4CDDAF" w14:textId="77777777" w:rsidR="00493F91" w:rsidRDefault="00DD698E">
            <w:pPr>
              <w:spacing w:after="0" w:line="240" w:lineRule="auto"/>
              <w:jc w:val="center"/>
            </w:pPr>
            <w:r>
              <w:rPr>
                <w:sz w:val="14"/>
              </w:rPr>
              <w:t>12</w:t>
            </w:r>
          </w:p>
        </w:tc>
        <w:tc>
          <w:tcPr>
            <w:tcW w:w="300" w:type="pct"/>
            <w:tcBorders>
              <w:bottom w:val="single" w:sz="2" w:space="0" w:color="D9D9D9"/>
            </w:tcBorders>
            <w:vAlign w:val="center"/>
          </w:tcPr>
          <w:p w14:paraId="4EE176F0" w14:textId="77777777" w:rsidR="00493F91" w:rsidRDefault="00DD698E">
            <w:pPr>
              <w:spacing w:after="0" w:line="240" w:lineRule="auto"/>
              <w:jc w:val="center"/>
            </w:pPr>
            <w:r>
              <w:rPr>
                <w:sz w:val="14"/>
              </w:rPr>
              <w:t>4</w:t>
            </w:r>
          </w:p>
        </w:tc>
        <w:tc>
          <w:tcPr>
            <w:tcW w:w="300" w:type="pct"/>
            <w:tcBorders>
              <w:bottom w:val="single" w:sz="2" w:space="0" w:color="D9D9D9"/>
            </w:tcBorders>
            <w:vAlign w:val="center"/>
          </w:tcPr>
          <w:p w14:paraId="3A9CB279" w14:textId="77777777" w:rsidR="00493F91" w:rsidRDefault="00DD698E">
            <w:pPr>
              <w:spacing w:after="0" w:line="240" w:lineRule="auto"/>
              <w:jc w:val="center"/>
            </w:pPr>
            <w:r>
              <w:rPr>
                <w:sz w:val="14"/>
              </w:rPr>
              <w:t>8</w:t>
            </w:r>
          </w:p>
        </w:tc>
        <w:tc>
          <w:tcPr>
            <w:tcW w:w="300" w:type="pct"/>
            <w:tcBorders>
              <w:bottom w:val="single" w:sz="2" w:space="0" w:color="D9D9D9"/>
            </w:tcBorders>
            <w:vAlign w:val="center"/>
          </w:tcPr>
          <w:p w14:paraId="2877AB45" w14:textId="77777777" w:rsidR="00493F91" w:rsidRDefault="00DD698E">
            <w:pPr>
              <w:spacing w:after="0" w:line="240" w:lineRule="auto"/>
              <w:jc w:val="center"/>
            </w:pPr>
            <w:r>
              <w:rPr>
                <w:sz w:val="14"/>
              </w:rPr>
              <w:t>0</w:t>
            </w:r>
          </w:p>
        </w:tc>
        <w:tc>
          <w:tcPr>
            <w:tcW w:w="300" w:type="pct"/>
            <w:tcBorders>
              <w:bottom w:val="single" w:sz="2" w:space="0" w:color="D9D9D9"/>
            </w:tcBorders>
            <w:vAlign w:val="center"/>
          </w:tcPr>
          <w:p w14:paraId="11F22B58" w14:textId="77777777" w:rsidR="00493F91" w:rsidRDefault="00DD698E">
            <w:pPr>
              <w:spacing w:after="0" w:line="240" w:lineRule="auto"/>
              <w:jc w:val="center"/>
            </w:pPr>
            <w:r>
              <w:rPr>
                <w:sz w:val="14"/>
              </w:rPr>
              <w:t>0.2%</w:t>
            </w:r>
          </w:p>
        </w:tc>
      </w:tr>
      <w:tr w:rsidR="00493F91" w14:paraId="65DDE764" w14:textId="77777777">
        <w:trPr>
          <w:jc w:val="center"/>
        </w:trPr>
        <w:tc>
          <w:tcPr>
            <w:tcW w:w="250" w:type="pct"/>
            <w:tcBorders>
              <w:bottom w:val="single" w:sz="2" w:space="0" w:color="D9D9D9"/>
            </w:tcBorders>
            <w:vAlign w:val="center"/>
          </w:tcPr>
          <w:p w14:paraId="41F1B763" w14:textId="77777777" w:rsidR="00493F91" w:rsidRDefault="00DD698E">
            <w:pPr>
              <w:spacing w:after="0" w:line="240" w:lineRule="auto"/>
            </w:pPr>
            <w:r>
              <w:rPr>
                <w:sz w:val="14"/>
              </w:rPr>
              <w:t>27‑0000</w:t>
            </w:r>
          </w:p>
        </w:tc>
        <w:tc>
          <w:tcPr>
            <w:tcW w:w="650" w:type="pct"/>
            <w:tcBorders>
              <w:bottom w:val="single" w:sz="2" w:space="0" w:color="D9D9D9"/>
            </w:tcBorders>
            <w:vAlign w:val="center"/>
          </w:tcPr>
          <w:p w14:paraId="7115282E" w14:textId="77777777" w:rsidR="00493F91" w:rsidRDefault="00DD698E">
            <w:pPr>
              <w:spacing w:after="0" w:line="240" w:lineRule="auto"/>
            </w:pPr>
            <w:r>
              <w:rPr>
                <w:sz w:val="14"/>
              </w:rPr>
              <w:t>Arts, Design, Entertainment, Sports, and Media</w:t>
            </w:r>
          </w:p>
        </w:tc>
        <w:tc>
          <w:tcPr>
            <w:tcW w:w="300" w:type="pct"/>
            <w:tcBorders>
              <w:bottom w:val="single" w:sz="2" w:space="0" w:color="D9D9D9"/>
            </w:tcBorders>
            <w:vAlign w:val="center"/>
          </w:tcPr>
          <w:p w14:paraId="53B35709" w14:textId="77777777" w:rsidR="00493F91" w:rsidRDefault="00DD698E">
            <w:pPr>
              <w:spacing w:after="0" w:line="240" w:lineRule="auto"/>
              <w:jc w:val="center"/>
            </w:pPr>
            <w:r>
              <w:rPr>
                <w:sz w:val="14"/>
              </w:rPr>
              <w:t>102</w:t>
            </w:r>
          </w:p>
        </w:tc>
        <w:tc>
          <w:tcPr>
            <w:tcW w:w="300" w:type="pct"/>
            <w:tcBorders>
              <w:bottom w:val="single" w:sz="2" w:space="0" w:color="D9D9D9"/>
            </w:tcBorders>
            <w:vAlign w:val="center"/>
          </w:tcPr>
          <w:p w14:paraId="221EC485" w14:textId="77777777" w:rsidR="00493F91" w:rsidRDefault="00DD698E">
            <w:pPr>
              <w:spacing w:after="0" w:line="240" w:lineRule="auto"/>
              <w:jc w:val="center"/>
            </w:pPr>
            <w:r>
              <w:rPr>
                <w:sz w:val="14"/>
              </w:rPr>
              <w:t>$63,400</w:t>
            </w:r>
          </w:p>
        </w:tc>
        <w:tc>
          <w:tcPr>
            <w:tcW w:w="200" w:type="pct"/>
            <w:tcBorders>
              <w:bottom w:val="single" w:sz="2" w:space="0" w:color="D9D9D9"/>
            </w:tcBorders>
            <w:vAlign w:val="center"/>
          </w:tcPr>
          <w:p w14:paraId="1165EA67" w14:textId="77777777" w:rsidR="00493F91" w:rsidRDefault="00DD698E">
            <w:pPr>
              <w:spacing w:after="0" w:line="240" w:lineRule="auto"/>
              <w:jc w:val="center"/>
            </w:pPr>
            <w:r>
              <w:rPr>
                <w:sz w:val="14"/>
              </w:rPr>
              <w:t>0.52</w:t>
            </w:r>
          </w:p>
        </w:tc>
        <w:tc>
          <w:tcPr>
            <w:tcW w:w="300" w:type="pct"/>
            <w:tcBorders>
              <w:bottom w:val="single" w:sz="2" w:space="0" w:color="D9D9D9"/>
            </w:tcBorders>
            <w:vAlign w:val="center"/>
          </w:tcPr>
          <w:p w14:paraId="0DDE1ADB" w14:textId="77777777" w:rsidR="00493F91" w:rsidRDefault="00DD698E">
            <w:pPr>
              <w:spacing w:after="0" w:line="240" w:lineRule="auto"/>
              <w:jc w:val="center"/>
            </w:pPr>
            <w:r>
              <w:rPr>
                <w:sz w:val="14"/>
              </w:rPr>
              <w:t>4</w:t>
            </w:r>
          </w:p>
        </w:tc>
        <w:tc>
          <w:tcPr>
            <w:tcW w:w="300" w:type="pct"/>
            <w:tcBorders>
              <w:bottom w:val="single" w:sz="2" w:space="0" w:color="D9D9D9"/>
            </w:tcBorders>
            <w:vAlign w:val="center"/>
          </w:tcPr>
          <w:p w14:paraId="1CB90832" w14:textId="77777777" w:rsidR="00493F91" w:rsidRDefault="00DD698E">
            <w:pPr>
              <w:spacing w:after="0" w:line="240" w:lineRule="auto"/>
              <w:jc w:val="center"/>
            </w:pPr>
            <w:r>
              <w:rPr>
                <w:sz w:val="14"/>
              </w:rPr>
              <w:t>6.2%</w:t>
            </w:r>
          </w:p>
        </w:tc>
        <w:tc>
          <w:tcPr>
            <w:tcW w:w="300" w:type="pct"/>
            <w:tcBorders>
              <w:bottom w:val="single" w:sz="2" w:space="0" w:color="D9D9D9"/>
            </w:tcBorders>
            <w:vAlign w:val="center"/>
          </w:tcPr>
          <w:p w14:paraId="017C2854" w14:textId="77777777" w:rsidR="00493F91" w:rsidRDefault="00DD698E">
            <w:pPr>
              <w:spacing w:after="0" w:line="240" w:lineRule="auto"/>
              <w:jc w:val="center"/>
            </w:pPr>
            <w:r>
              <w:rPr>
                <w:sz w:val="14"/>
              </w:rPr>
              <w:t>5</w:t>
            </w:r>
          </w:p>
        </w:tc>
        <w:tc>
          <w:tcPr>
            <w:tcW w:w="300" w:type="pct"/>
            <w:tcBorders>
              <w:bottom w:val="single" w:sz="2" w:space="0" w:color="D9D9D9"/>
            </w:tcBorders>
            <w:vAlign w:val="center"/>
          </w:tcPr>
          <w:p w14:paraId="1323E0E8" w14:textId="77777777" w:rsidR="00493F91" w:rsidRDefault="00DD698E">
            <w:pPr>
              <w:spacing w:after="0" w:line="240" w:lineRule="auto"/>
              <w:jc w:val="center"/>
            </w:pPr>
            <w:r>
              <w:rPr>
                <w:sz w:val="14"/>
              </w:rPr>
              <w:t>3</w:t>
            </w:r>
          </w:p>
        </w:tc>
        <w:tc>
          <w:tcPr>
            <w:tcW w:w="300" w:type="pct"/>
            <w:tcBorders>
              <w:bottom w:val="single" w:sz="2" w:space="0" w:color="D9D9D9"/>
            </w:tcBorders>
            <w:vAlign w:val="center"/>
          </w:tcPr>
          <w:p w14:paraId="6277D535" w14:textId="77777777" w:rsidR="00493F91" w:rsidRDefault="00DD698E">
            <w:pPr>
              <w:spacing w:after="0" w:line="240" w:lineRule="auto"/>
              <w:jc w:val="center"/>
            </w:pPr>
            <w:r>
              <w:rPr>
                <w:sz w:val="14"/>
              </w:rPr>
              <w:t>0.6%</w:t>
            </w:r>
          </w:p>
        </w:tc>
        <w:tc>
          <w:tcPr>
            <w:tcW w:w="300" w:type="pct"/>
            <w:tcBorders>
              <w:bottom w:val="single" w:sz="2" w:space="0" w:color="D9D9D9"/>
            </w:tcBorders>
            <w:vAlign w:val="center"/>
          </w:tcPr>
          <w:p w14:paraId="2A3B4F0C" w14:textId="77777777" w:rsidR="00493F91" w:rsidRDefault="00DD698E">
            <w:pPr>
              <w:spacing w:after="0" w:line="240" w:lineRule="auto"/>
              <w:jc w:val="center"/>
            </w:pPr>
            <w:r>
              <w:rPr>
                <w:sz w:val="14"/>
              </w:rPr>
              <w:t>11</w:t>
            </w:r>
          </w:p>
        </w:tc>
        <w:tc>
          <w:tcPr>
            <w:tcW w:w="300" w:type="pct"/>
            <w:tcBorders>
              <w:bottom w:val="single" w:sz="2" w:space="0" w:color="D9D9D9"/>
            </w:tcBorders>
            <w:vAlign w:val="center"/>
          </w:tcPr>
          <w:p w14:paraId="40545A06" w14:textId="77777777" w:rsidR="00493F91" w:rsidRDefault="00DD698E">
            <w:pPr>
              <w:spacing w:after="0" w:line="240" w:lineRule="auto"/>
              <w:jc w:val="center"/>
            </w:pPr>
            <w:r>
              <w:rPr>
                <w:sz w:val="14"/>
              </w:rPr>
              <w:t>4</w:t>
            </w:r>
          </w:p>
        </w:tc>
        <w:tc>
          <w:tcPr>
            <w:tcW w:w="300" w:type="pct"/>
            <w:tcBorders>
              <w:bottom w:val="single" w:sz="2" w:space="0" w:color="D9D9D9"/>
            </w:tcBorders>
            <w:vAlign w:val="center"/>
          </w:tcPr>
          <w:p w14:paraId="7F0E69C6" w14:textId="77777777" w:rsidR="00493F91" w:rsidRDefault="00DD698E">
            <w:pPr>
              <w:spacing w:after="0" w:line="240" w:lineRule="auto"/>
              <w:jc w:val="center"/>
            </w:pPr>
            <w:r>
              <w:rPr>
                <w:sz w:val="14"/>
              </w:rPr>
              <w:t>7</w:t>
            </w:r>
          </w:p>
        </w:tc>
        <w:tc>
          <w:tcPr>
            <w:tcW w:w="300" w:type="pct"/>
            <w:tcBorders>
              <w:bottom w:val="single" w:sz="2" w:space="0" w:color="D9D9D9"/>
            </w:tcBorders>
            <w:vAlign w:val="center"/>
          </w:tcPr>
          <w:p w14:paraId="66FCC9B6" w14:textId="77777777" w:rsidR="00493F91" w:rsidRDefault="00DD698E">
            <w:pPr>
              <w:spacing w:after="0" w:line="240" w:lineRule="auto"/>
              <w:jc w:val="center"/>
            </w:pPr>
            <w:r>
              <w:rPr>
                <w:sz w:val="14"/>
              </w:rPr>
              <w:t>0</w:t>
            </w:r>
          </w:p>
        </w:tc>
        <w:tc>
          <w:tcPr>
            <w:tcW w:w="300" w:type="pct"/>
            <w:tcBorders>
              <w:bottom w:val="single" w:sz="2" w:space="0" w:color="D9D9D9"/>
            </w:tcBorders>
            <w:vAlign w:val="center"/>
          </w:tcPr>
          <w:p w14:paraId="0AD343D5" w14:textId="77777777" w:rsidR="00493F91" w:rsidRDefault="00DD698E">
            <w:pPr>
              <w:spacing w:after="0" w:line="240" w:lineRule="auto"/>
              <w:jc w:val="center"/>
            </w:pPr>
            <w:r>
              <w:rPr>
                <w:sz w:val="14"/>
              </w:rPr>
              <w:t>0.2%</w:t>
            </w:r>
          </w:p>
        </w:tc>
      </w:tr>
      <w:tr w:rsidR="00493F91" w14:paraId="76169F2E" w14:textId="77777777">
        <w:trPr>
          <w:jc w:val="center"/>
        </w:trPr>
        <w:tc>
          <w:tcPr>
            <w:tcW w:w="250" w:type="pct"/>
            <w:tcBorders>
              <w:bottom w:val="single" w:sz="2" w:space="0" w:color="D9D9D9"/>
            </w:tcBorders>
            <w:vAlign w:val="center"/>
          </w:tcPr>
          <w:p w14:paraId="0D02DD32" w14:textId="77777777" w:rsidR="00493F91" w:rsidRDefault="00DD698E">
            <w:pPr>
              <w:spacing w:after="0" w:line="240" w:lineRule="auto"/>
            </w:pPr>
            <w:r>
              <w:rPr>
                <w:sz w:val="14"/>
              </w:rPr>
              <w:t>19‑0000</w:t>
            </w:r>
          </w:p>
        </w:tc>
        <w:tc>
          <w:tcPr>
            <w:tcW w:w="650" w:type="pct"/>
            <w:tcBorders>
              <w:bottom w:val="single" w:sz="2" w:space="0" w:color="D9D9D9"/>
            </w:tcBorders>
            <w:vAlign w:val="center"/>
          </w:tcPr>
          <w:p w14:paraId="41EC6FED" w14:textId="77777777" w:rsidR="00493F91" w:rsidRDefault="00DD698E">
            <w:pPr>
              <w:spacing w:after="0" w:line="240" w:lineRule="auto"/>
            </w:pPr>
            <w:r>
              <w:rPr>
                <w:sz w:val="14"/>
              </w:rPr>
              <w:t>Life, Physical, and Social Science</w:t>
            </w:r>
          </w:p>
        </w:tc>
        <w:tc>
          <w:tcPr>
            <w:tcW w:w="300" w:type="pct"/>
            <w:tcBorders>
              <w:bottom w:val="single" w:sz="2" w:space="0" w:color="D9D9D9"/>
            </w:tcBorders>
            <w:vAlign w:val="center"/>
          </w:tcPr>
          <w:p w14:paraId="268EA9BF" w14:textId="77777777" w:rsidR="00493F91" w:rsidRDefault="00DD698E">
            <w:pPr>
              <w:spacing w:after="0" w:line="240" w:lineRule="auto"/>
              <w:jc w:val="center"/>
            </w:pPr>
            <w:r>
              <w:rPr>
                <w:sz w:val="14"/>
              </w:rPr>
              <w:t>83</w:t>
            </w:r>
          </w:p>
        </w:tc>
        <w:tc>
          <w:tcPr>
            <w:tcW w:w="300" w:type="pct"/>
            <w:tcBorders>
              <w:bottom w:val="single" w:sz="2" w:space="0" w:color="D9D9D9"/>
            </w:tcBorders>
            <w:vAlign w:val="center"/>
          </w:tcPr>
          <w:p w14:paraId="4A12C546" w14:textId="77777777" w:rsidR="00493F91" w:rsidRDefault="00DD698E">
            <w:pPr>
              <w:spacing w:after="0" w:line="240" w:lineRule="auto"/>
              <w:jc w:val="center"/>
            </w:pPr>
            <w:r>
              <w:rPr>
                <w:sz w:val="14"/>
              </w:rPr>
              <w:t>$62,500</w:t>
            </w:r>
          </w:p>
        </w:tc>
        <w:tc>
          <w:tcPr>
            <w:tcW w:w="200" w:type="pct"/>
            <w:tcBorders>
              <w:bottom w:val="single" w:sz="2" w:space="0" w:color="D9D9D9"/>
            </w:tcBorders>
            <w:vAlign w:val="center"/>
          </w:tcPr>
          <w:p w14:paraId="4D26F3CF" w14:textId="77777777" w:rsidR="00493F91" w:rsidRDefault="00DD698E">
            <w:pPr>
              <w:spacing w:after="0" w:line="240" w:lineRule="auto"/>
              <w:jc w:val="center"/>
            </w:pPr>
            <w:r>
              <w:rPr>
                <w:sz w:val="14"/>
              </w:rPr>
              <w:t>0.88</w:t>
            </w:r>
          </w:p>
        </w:tc>
        <w:tc>
          <w:tcPr>
            <w:tcW w:w="300" w:type="pct"/>
            <w:tcBorders>
              <w:bottom w:val="single" w:sz="2" w:space="0" w:color="D9D9D9"/>
            </w:tcBorders>
            <w:vAlign w:val="center"/>
          </w:tcPr>
          <w:p w14:paraId="6A641CD2" w14:textId="77777777" w:rsidR="00493F91" w:rsidRDefault="00DD698E">
            <w:pPr>
              <w:spacing w:after="0" w:line="240" w:lineRule="auto"/>
              <w:jc w:val="center"/>
            </w:pPr>
            <w:r>
              <w:rPr>
                <w:sz w:val="14"/>
              </w:rPr>
              <w:t>2</w:t>
            </w:r>
          </w:p>
        </w:tc>
        <w:tc>
          <w:tcPr>
            <w:tcW w:w="300" w:type="pct"/>
            <w:tcBorders>
              <w:bottom w:val="single" w:sz="2" w:space="0" w:color="D9D9D9"/>
            </w:tcBorders>
            <w:vAlign w:val="center"/>
          </w:tcPr>
          <w:p w14:paraId="1DB28F37" w14:textId="77777777" w:rsidR="00493F91" w:rsidRDefault="00DD698E">
            <w:pPr>
              <w:spacing w:after="0" w:line="240" w:lineRule="auto"/>
              <w:jc w:val="center"/>
            </w:pPr>
            <w:r>
              <w:rPr>
                <w:sz w:val="14"/>
              </w:rPr>
              <w:t>2.8%</w:t>
            </w:r>
          </w:p>
        </w:tc>
        <w:tc>
          <w:tcPr>
            <w:tcW w:w="300" w:type="pct"/>
            <w:tcBorders>
              <w:bottom w:val="single" w:sz="2" w:space="0" w:color="D9D9D9"/>
            </w:tcBorders>
            <w:vAlign w:val="center"/>
          </w:tcPr>
          <w:p w14:paraId="662CEC2C"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646D40DA" w14:textId="77777777" w:rsidR="00493F91" w:rsidRDefault="00DD698E">
            <w:pPr>
              <w:spacing w:after="0" w:line="240" w:lineRule="auto"/>
              <w:jc w:val="center"/>
            </w:pPr>
            <w:r>
              <w:rPr>
                <w:sz w:val="14"/>
              </w:rPr>
              <w:t>10</w:t>
            </w:r>
          </w:p>
        </w:tc>
        <w:tc>
          <w:tcPr>
            <w:tcW w:w="300" w:type="pct"/>
            <w:tcBorders>
              <w:bottom w:val="single" w:sz="2" w:space="0" w:color="D9D9D9"/>
            </w:tcBorders>
            <w:vAlign w:val="center"/>
          </w:tcPr>
          <w:p w14:paraId="4E5DE87A" w14:textId="77777777" w:rsidR="00493F91" w:rsidRDefault="00DD698E">
            <w:pPr>
              <w:spacing w:after="0" w:line="240" w:lineRule="auto"/>
              <w:jc w:val="center"/>
            </w:pPr>
            <w:r>
              <w:rPr>
                <w:sz w:val="14"/>
              </w:rPr>
              <w:t>2.7%</w:t>
            </w:r>
          </w:p>
        </w:tc>
        <w:tc>
          <w:tcPr>
            <w:tcW w:w="300" w:type="pct"/>
            <w:tcBorders>
              <w:bottom w:val="single" w:sz="2" w:space="0" w:color="D9D9D9"/>
            </w:tcBorders>
            <w:vAlign w:val="center"/>
          </w:tcPr>
          <w:p w14:paraId="03AC5EC6" w14:textId="77777777" w:rsidR="00493F91" w:rsidRDefault="00DD698E">
            <w:pPr>
              <w:spacing w:after="0" w:line="240" w:lineRule="auto"/>
              <w:jc w:val="center"/>
            </w:pPr>
            <w:r>
              <w:rPr>
                <w:sz w:val="14"/>
              </w:rPr>
              <w:t>8</w:t>
            </w:r>
          </w:p>
        </w:tc>
        <w:tc>
          <w:tcPr>
            <w:tcW w:w="300" w:type="pct"/>
            <w:tcBorders>
              <w:bottom w:val="single" w:sz="2" w:space="0" w:color="D9D9D9"/>
            </w:tcBorders>
            <w:vAlign w:val="center"/>
          </w:tcPr>
          <w:p w14:paraId="06BC8C3A" w14:textId="77777777" w:rsidR="00493F91" w:rsidRDefault="00DD698E">
            <w:pPr>
              <w:spacing w:after="0" w:line="240" w:lineRule="auto"/>
              <w:jc w:val="center"/>
            </w:pPr>
            <w:r>
              <w:rPr>
                <w:sz w:val="14"/>
              </w:rPr>
              <w:t>2</w:t>
            </w:r>
          </w:p>
        </w:tc>
        <w:tc>
          <w:tcPr>
            <w:tcW w:w="300" w:type="pct"/>
            <w:tcBorders>
              <w:bottom w:val="single" w:sz="2" w:space="0" w:color="D9D9D9"/>
            </w:tcBorders>
            <w:vAlign w:val="center"/>
          </w:tcPr>
          <w:p w14:paraId="0A5C4CB0" w14:textId="77777777" w:rsidR="00493F91" w:rsidRDefault="00DD698E">
            <w:pPr>
              <w:spacing w:after="0" w:line="240" w:lineRule="auto"/>
              <w:jc w:val="center"/>
            </w:pPr>
            <w:r>
              <w:rPr>
                <w:sz w:val="14"/>
              </w:rPr>
              <w:t>6</w:t>
            </w:r>
          </w:p>
        </w:tc>
        <w:tc>
          <w:tcPr>
            <w:tcW w:w="300" w:type="pct"/>
            <w:tcBorders>
              <w:bottom w:val="single" w:sz="2" w:space="0" w:color="D9D9D9"/>
            </w:tcBorders>
            <w:vAlign w:val="center"/>
          </w:tcPr>
          <w:p w14:paraId="11F6B795" w14:textId="77777777" w:rsidR="00493F91" w:rsidRDefault="00DD698E">
            <w:pPr>
              <w:spacing w:after="0" w:line="240" w:lineRule="auto"/>
              <w:jc w:val="center"/>
            </w:pPr>
            <w:r>
              <w:rPr>
                <w:sz w:val="14"/>
              </w:rPr>
              <w:t>0</w:t>
            </w:r>
          </w:p>
        </w:tc>
        <w:tc>
          <w:tcPr>
            <w:tcW w:w="300" w:type="pct"/>
            <w:tcBorders>
              <w:bottom w:val="single" w:sz="2" w:space="0" w:color="D9D9D9"/>
            </w:tcBorders>
            <w:vAlign w:val="center"/>
          </w:tcPr>
          <w:p w14:paraId="40ED9915" w14:textId="77777777" w:rsidR="00493F91" w:rsidRDefault="00DD698E">
            <w:pPr>
              <w:spacing w:after="0" w:line="240" w:lineRule="auto"/>
              <w:jc w:val="center"/>
            </w:pPr>
            <w:r>
              <w:rPr>
                <w:sz w:val="14"/>
              </w:rPr>
              <w:t>0.2%</w:t>
            </w:r>
          </w:p>
        </w:tc>
      </w:tr>
      <w:tr w:rsidR="00493F91" w14:paraId="292B48AC" w14:textId="77777777">
        <w:trPr>
          <w:jc w:val="center"/>
        </w:trPr>
        <w:tc>
          <w:tcPr>
            <w:tcW w:w="250" w:type="pct"/>
            <w:tcBorders>
              <w:bottom w:val="single" w:sz="2" w:space="0" w:color="D9D9D9"/>
            </w:tcBorders>
            <w:vAlign w:val="center"/>
          </w:tcPr>
          <w:p w14:paraId="5CE59EC5" w14:textId="77777777" w:rsidR="00493F91" w:rsidRDefault="00DD698E">
            <w:pPr>
              <w:spacing w:after="0" w:line="240" w:lineRule="auto"/>
            </w:pPr>
            <w:r>
              <w:rPr>
                <w:sz w:val="14"/>
              </w:rPr>
              <w:t>23‑0000</w:t>
            </w:r>
          </w:p>
        </w:tc>
        <w:tc>
          <w:tcPr>
            <w:tcW w:w="650" w:type="pct"/>
            <w:tcBorders>
              <w:bottom w:val="single" w:sz="2" w:space="0" w:color="D9D9D9"/>
            </w:tcBorders>
            <w:vAlign w:val="center"/>
          </w:tcPr>
          <w:p w14:paraId="7008DD88" w14:textId="77777777" w:rsidR="00493F91" w:rsidRDefault="00DD698E">
            <w:pPr>
              <w:spacing w:after="0" w:line="240" w:lineRule="auto"/>
            </w:pPr>
            <w:r>
              <w:rPr>
                <w:sz w:val="14"/>
              </w:rPr>
              <w:t>Legal</w:t>
            </w:r>
          </w:p>
        </w:tc>
        <w:tc>
          <w:tcPr>
            <w:tcW w:w="300" w:type="pct"/>
            <w:tcBorders>
              <w:bottom w:val="single" w:sz="2" w:space="0" w:color="D9D9D9"/>
            </w:tcBorders>
            <w:vAlign w:val="center"/>
          </w:tcPr>
          <w:p w14:paraId="1F278ED0" w14:textId="77777777" w:rsidR="00493F91" w:rsidRDefault="00DD698E">
            <w:pPr>
              <w:spacing w:after="0" w:line="240" w:lineRule="auto"/>
              <w:jc w:val="center"/>
            </w:pPr>
            <w:r>
              <w:rPr>
                <w:sz w:val="14"/>
              </w:rPr>
              <w:t>31</w:t>
            </w:r>
          </w:p>
        </w:tc>
        <w:tc>
          <w:tcPr>
            <w:tcW w:w="300" w:type="pct"/>
            <w:tcBorders>
              <w:bottom w:val="single" w:sz="2" w:space="0" w:color="D9D9D9"/>
            </w:tcBorders>
            <w:vAlign w:val="center"/>
          </w:tcPr>
          <w:p w14:paraId="4B9E8453" w14:textId="77777777" w:rsidR="00493F91" w:rsidRDefault="00DD698E">
            <w:pPr>
              <w:spacing w:after="0" w:line="240" w:lineRule="auto"/>
              <w:jc w:val="center"/>
            </w:pPr>
            <w:r>
              <w:rPr>
                <w:sz w:val="14"/>
              </w:rPr>
              <w:t>$73,400</w:t>
            </w:r>
          </w:p>
        </w:tc>
        <w:tc>
          <w:tcPr>
            <w:tcW w:w="200" w:type="pct"/>
            <w:tcBorders>
              <w:bottom w:val="single" w:sz="2" w:space="0" w:color="D9D9D9"/>
            </w:tcBorders>
            <w:vAlign w:val="center"/>
          </w:tcPr>
          <w:p w14:paraId="1B4737ED" w14:textId="77777777" w:rsidR="00493F91" w:rsidRDefault="00DD698E">
            <w:pPr>
              <w:spacing w:after="0" w:line="240" w:lineRule="auto"/>
              <w:jc w:val="center"/>
            </w:pPr>
            <w:r>
              <w:rPr>
                <w:sz w:val="14"/>
              </w:rPr>
              <w:t>0.33</w:t>
            </w:r>
          </w:p>
        </w:tc>
        <w:tc>
          <w:tcPr>
            <w:tcW w:w="300" w:type="pct"/>
            <w:tcBorders>
              <w:bottom w:val="single" w:sz="2" w:space="0" w:color="D9D9D9"/>
            </w:tcBorders>
            <w:vAlign w:val="center"/>
          </w:tcPr>
          <w:p w14:paraId="1639356C"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2BC33E29" w14:textId="77777777" w:rsidR="00493F91" w:rsidRDefault="00DD698E">
            <w:pPr>
              <w:spacing w:after="0" w:line="240" w:lineRule="auto"/>
              <w:jc w:val="center"/>
            </w:pPr>
            <w:r>
              <w:rPr>
                <w:sz w:val="14"/>
              </w:rPr>
              <w:t>1.5%</w:t>
            </w:r>
          </w:p>
        </w:tc>
        <w:tc>
          <w:tcPr>
            <w:tcW w:w="300" w:type="pct"/>
            <w:tcBorders>
              <w:bottom w:val="single" w:sz="2" w:space="0" w:color="D9D9D9"/>
            </w:tcBorders>
            <w:vAlign w:val="center"/>
          </w:tcPr>
          <w:p w14:paraId="7C348122" w14:textId="77777777" w:rsidR="00493F91" w:rsidRDefault="00DD698E">
            <w:pPr>
              <w:spacing w:after="0" w:line="240" w:lineRule="auto"/>
              <w:jc w:val="center"/>
            </w:pPr>
            <w:r>
              <w:rPr>
                <w:sz w:val="14"/>
              </w:rPr>
              <w:t>n/a</w:t>
            </w:r>
          </w:p>
        </w:tc>
        <w:tc>
          <w:tcPr>
            <w:tcW w:w="300" w:type="pct"/>
            <w:tcBorders>
              <w:bottom w:val="single" w:sz="2" w:space="0" w:color="D9D9D9"/>
            </w:tcBorders>
            <w:vAlign w:val="center"/>
          </w:tcPr>
          <w:p w14:paraId="054AF82E"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281FB5E2" w14:textId="77777777" w:rsidR="00493F91" w:rsidRDefault="00DD698E">
            <w:pPr>
              <w:spacing w:after="0" w:line="240" w:lineRule="auto"/>
              <w:jc w:val="center"/>
            </w:pPr>
            <w:r>
              <w:rPr>
                <w:sz w:val="14"/>
              </w:rPr>
              <w:t>-0.4%</w:t>
            </w:r>
          </w:p>
        </w:tc>
        <w:tc>
          <w:tcPr>
            <w:tcW w:w="300" w:type="pct"/>
            <w:tcBorders>
              <w:bottom w:val="single" w:sz="2" w:space="0" w:color="D9D9D9"/>
            </w:tcBorders>
            <w:vAlign w:val="center"/>
          </w:tcPr>
          <w:p w14:paraId="63916947" w14:textId="77777777" w:rsidR="00493F91" w:rsidRDefault="00DD698E">
            <w:pPr>
              <w:spacing w:after="0" w:line="240" w:lineRule="auto"/>
              <w:jc w:val="center"/>
            </w:pPr>
            <w:r>
              <w:rPr>
                <w:sz w:val="14"/>
              </w:rPr>
              <w:t>2</w:t>
            </w:r>
          </w:p>
        </w:tc>
        <w:tc>
          <w:tcPr>
            <w:tcW w:w="300" w:type="pct"/>
            <w:tcBorders>
              <w:bottom w:val="single" w:sz="2" w:space="0" w:color="D9D9D9"/>
            </w:tcBorders>
            <w:vAlign w:val="center"/>
          </w:tcPr>
          <w:p w14:paraId="5C80C240"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52A8FBF2" w14:textId="77777777" w:rsidR="00493F91" w:rsidRDefault="00DD698E">
            <w:pPr>
              <w:spacing w:after="0" w:line="240" w:lineRule="auto"/>
              <w:jc w:val="center"/>
            </w:pPr>
            <w:r>
              <w:rPr>
                <w:sz w:val="14"/>
              </w:rPr>
              <w:t>1</w:t>
            </w:r>
          </w:p>
        </w:tc>
        <w:tc>
          <w:tcPr>
            <w:tcW w:w="300" w:type="pct"/>
            <w:tcBorders>
              <w:bottom w:val="single" w:sz="2" w:space="0" w:color="D9D9D9"/>
            </w:tcBorders>
            <w:vAlign w:val="center"/>
          </w:tcPr>
          <w:p w14:paraId="37D665EE" w14:textId="77777777" w:rsidR="00493F91" w:rsidRDefault="00DD698E">
            <w:pPr>
              <w:spacing w:after="0" w:line="240" w:lineRule="auto"/>
              <w:jc w:val="center"/>
            </w:pPr>
            <w:r>
              <w:rPr>
                <w:sz w:val="14"/>
              </w:rPr>
              <w:t>0</w:t>
            </w:r>
          </w:p>
        </w:tc>
        <w:tc>
          <w:tcPr>
            <w:tcW w:w="300" w:type="pct"/>
            <w:tcBorders>
              <w:bottom w:val="single" w:sz="2" w:space="0" w:color="D9D9D9"/>
            </w:tcBorders>
            <w:vAlign w:val="center"/>
          </w:tcPr>
          <w:p w14:paraId="37112E55" w14:textId="77777777" w:rsidR="00493F91" w:rsidRDefault="00DD698E">
            <w:pPr>
              <w:spacing w:after="0" w:line="240" w:lineRule="auto"/>
              <w:jc w:val="center"/>
            </w:pPr>
            <w:r>
              <w:rPr>
                <w:sz w:val="14"/>
              </w:rPr>
              <w:t>0.2%</w:t>
            </w:r>
          </w:p>
        </w:tc>
      </w:tr>
      <w:tr w:rsidR="00493F91" w14:paraId="33D4F958" w14:textId="77777777">
        <w:trPr>
          <w:jc w:val="center"/>
        </w:trPr>
        <w:tc>
          <w:tcPr>
            <w:tcW w:w="250" w:type="pct"/>
            <w:tcBorders>
              <w:bottom w:val="single" w:sz="2" w:space="0" w:color="D9D9D9"/>
            </w:tcBorders>
            <w:vAlign w:val="center"/>
          </w:tcPr>
          <w:p w14:paraId="7C8FC77F" w14:textId="77777777" w:rsidR="00493F91" w:rsidRDefault="00596571">
            <w:pPr>
              <w:spacing w:after="0" w:line="240" w:lineRule="auto"/>
            </w:pPr>
          </w:p>
        </w:tc>
        <w:tc>
          <w:tcPr>
            <w:tcW w:w="650" w:type="pct"/>
            <w:tcBorders>
              <w:bottom w:val="single" w:sz="2" w:space="0" w:color="D9D9D9"/>
            </w:tcBorders>
            <w:vAlign w:val="center"/>
          </w:tcPr>
          <w:p w14:paraId="32E54B3F" w14:textId="77777777" w:rsidR="00493F91" w:rsidRDefault="00DD698E">
            <w:pPr>
              <w:spacing w:after="0" w:line="240" w:lineRule="auto"/>
            </w:pPr>
            <w:r>
              <w:rPr>
                <w:b/>
                <w:sz w:val="14"/>
              </w:rPr>
              <w:t>Total - All Occupations</w:t>
            </w:r>
          </w:p>
        </w:tc>
        <w:tc>
          <w:tcPr>
            <w:tcW w:w="300" w:type="pct"/>
            <w:tcBorders>
              <w:bottom w:val="single" w:sz="2" w:space="0" w:color="D9D9D9"/>
            </w:tcBorders>
            <w:vAlign w:val="center"/>
          </w:tcPr>
          <w:p w14:paraId="21849052" w14:textId="77777777" w:rsidR="00493F91" w:rsidRDefault="00DD698E">
            <w:pPr>
              <w:spacing w:after="0" w:line="240" w:lineRule="auto"/>
              <w:jc w:val="center"/>
            </w:pPr>
            <w:r>
              <w:rPr>
                <w:b/>
                <w:sz w:val="14"/>
              </w:rPr>
              <w:t>10,871</w:t>
            </w:r>
          </w:p>
        </w:tc>
        <w:tc>
          <w:tcPr>
            <w:tcW w:w="300" w:type="pct"/>
            <w:tcBorders>
              <w:bottom w:val="single" w:sz="2" w:space="0" w:color="D9D9D9"/>
            </w:tcBorders>
            <w:vAlign w:val="center"/>
          </w:tcPr>
          <w:p w14:paraId="75A16ADC" w14:textId="77777777" w:rsidR="00493F91" w:rsidRDefault="00DD698E">
            <w:pPr>
              <w:spacing w:after="0" w:line="240" w:lineRule="auto"/>
              <w:jc w:val="center"/>
            </w:pPr>
            <w:r>
              <w:rPr>
                <w:b/>
                <w:sz w:val="14"/>
              </w:rPr>
              <w:t>$42,800</w:t>
            </w:r>
          </w:p>
        </w:tc>
        <w:tc>
          <w:tcPr>
            <w:tcW w:w="200" w:type="pct"/>
            <w:tcBorders>
              <w:bottom w:val="single" w:sz="2" w:space="0" w:color="D9D9D9"/>
            </w:tcBorders>
            <w:vAlign w:val="center"/>
          </w:tcPr>
          <w:p w14:paraId="4C8D684A" w14:textId="77777777" w:rsidR="00493F91" w:rsidRDefault="00DD698E">
            <w:pPr>
              <w:spacing w:after="0" w:line="240" w:lineRule="auto"/>
              <w:jc w:val="center"/>
            </w:pPr>
            <w:r>
              <w:rPr>
                <w:b/>
                <w:sz w:val="14"/>
              </w:rPr>
              <w:t>1.00</w:t>
            </w:r>
          </w:p>
        </w:tc>
        <w:tc>
          <w:tcPr>
            <w:tcW w:w="300" w:type="pct"/>
            <w:tcBorders>
              <w:bottom w:val="single" w:sz="2" w:space="0" w:color="D9D9D9"/>
            </w:tcBorders>
            <w:vAlign w:val="center"/>
          </w:tcPr>
          <w:p w14:paraId="67E6CE26" w14:textId="77777777" w:rsidR="00493F91" w:rsidRDefault="00DD698E">
            <w:pPr>
              <w:spacing w:after="0" w:line="240" w:lineRule="auto"/>
              <w:jc w:val="center"/>
            </w:pPr>
            <w:r>
              <w:rPr>
                <w:b/>
                <w:sz w:val="14"/>
              </w:rPr>
              <w:t>633</w:t>
            </w:r>
          </w:p>
        </w:tc>
        <w:tc>
          <w:tcPr>
            <w:tcW w:w="300" w:type="pct"/>
            <w:tcBorders>
              <w:bottom w:val="single" w:sz="2" w:space="0" w:color="D9D9D9"/>
            </w:tcBorders>
            <w:vAlign w:val="center"/>
          </w:tcPr>
          <w:p w14:paraId="1C7F7DE5" w14:textId="77777777" w:rsidR="00493F91" w:rsidRDefault="00DD698E">
            <w:pPr>
              <w:spacing w:after="0" w:line="240" w:lineRule="auto"/>
              <w:jc w:val="center"/>
            </w:pPr>
            <w:r>
              <w:rPr>
                <w:b/>
                <w:sz w:val="14"/>
              </w:rPr>
              <w:t>5.0%</w:t>
            </w:r>
          </w:p>
        </w:tc>
        <w:tc>
          <w:tcPr>
            <w:tcW w:w="300" w:type="pct"/>
            <w:tcBorders>
              <w:bottom w:val="single" w:sz="2" w:space="0" w:color="D9D9D9"/>
            </w:tcBorders>
            <w:vAlign w:val="center"/>
          </w:tcPr>
          <w:p w14:paraId="620D77DB" w14:textId="77777777" w:rsidR="00493F91" w:rsidRDefault="00DD698E">
            <w:pPr>
              <w:spacing w:after="0" w:line="240" w:lineRule="auto"/>
              <w:jc w:val="center"/>
            </w:pPr>
            <w:r>
              <w:rPr>
                <w:b/>
                <w:sz w:val="14"/>
              </w:rPr>
              <w:t>364</w:t>
            </w:r>
          </w:p>
        </w:tc>
        <w:tc>
          <w:tcPr>
            <w:tcW w:w="300" w:type="pct"/>
            <w:tcBorders>
              <w:bottom w:val="single" w:sz="2" w:space="0" w:color="D9D9D9"/>
            </w:tcBorders>
            <w:vAlign w:val="center"/>
          </w:tcPr>
          <w:p w14:paraId="39BBF935" w14:textId="77777777" w:rsidR="00493F91" w:rsidRDefault="00DD698E">
            <w:pPr>
              <w:spacing w:after="0" w:line="240" w:lineRule="auto"/>
              <w:jc w:val="center"/>
            </w:pPr>
            <w:r>
              <w:rPr>
                <w:b/>
                <w:sz w:val="14"/>
              </w:rPr>
              <w:t>1,122</w:t>
            </w:r>
          </w:p>
        </w:tc>
        <w:tc>
          <w:tcPr>
            <w:tcW w:w="300" w:type="pct"/>
            <w:tcBorders>
              <w:bottom w:val="single" w:sz="2" w:space="0" w:color="D9D9D9"/>
            </w:tcBorders>
            <w:vAlign w:val="center"/>
          </w:tcPr>
          <w:p w14:paraId="7B542843" w14:textId="77777777" w:rsidR="00493F91" w:rsidRDefault="00DD698E">
            <w:pPr>
              <w:spacing w:after="0" w:line="240" w:lineRule="auto"/>
              <w:jc w:val="center"/>
            </w:pPr>
            <w:r>
              <w:rPr>
                <w:b/>
                <w:sz w:val="14"/>
              </w:rPr>
              <w:t>2.2%</w:t>
            </w:r>
          </w:p>
        </w:tc>
        <w:tc>
          <w:tcPr>
            <w:tcW w:w="300" w:type="pct"/>
            <w:tcBorders>
              <w:bottom w:val="single" w:sz="2" w:space="0" w:color="D9D9D9"/>
            </w:tcBorders>
            <w:vAlign w:val="center"/>
          </w:tcPr>
          <w:p w14:paraId="66999384" w14:textId="77777777" w:rsidR="00493F91" w:rsidRDefault="00DD698E">
            <w:pPr>
              <w:spacing w:after="0" w:line="240" w:lineRule="auto"/>
              <w:jc w:val="center"/>
            </w:pPr>
            <w:r>
              <w:rPr>
                <w:b/>
                <w:sz w:val="14"/>
              </w:rPr>
              <w:t>1,268</w:t>
            </w:r>
          </w:p>
        </w:tc>
        <w:tc>
          <w:tcPr>
            <w:tcW w:w="300" w:type="pct"/>
            <w:tcBorders>
              <w:bottom w:val="single" w:sz="2" w:space="0" w:color="D9D9D9"/>
            </w:tcBorders>
            <w:vAlign w:val="center"/>
          </w:tcPr>
          <w:p w14:paraId="2CBD0E7D" w14:textId="77777777" w:rsidR="00493F91" w:rsidRDefault="00DD698E">
            <w:pPr>
              <w:spacing w:after="0" w:line="240" w:lineRule="auto"/>
              <w:jc w:val="center"/>
            </w:pPr>
            <w:r>
              <w:rPr>
                <w:b/>
                <w:sz w:val="14"/>
              </w:rPr>
              <w:t>463</w:t>
            </w:r>
          </w:p>
        </w:tc>
        <w:tc>
          <w:tcPr>
            <w:tcW w:w="300" w:type="pct"/>
            <w:tcBorders>
              <w:bottom w:val="single" w:sz="2" w:space="0" w:color="D9D9D9"/>
            </w:tcBorders>
            <w:vAlign w:val="center"/>
          </w:tcPr>
          <w:p w14:paraId="6BE19B96" w14:textId="77777777" w:rsidR="00493F91" w:rsidRDefault="00DD698E">
            <w:pPr>
              <w:spacing w:after="0" w:line="240" w:lineRule="auto"/>
              <w:jc w:val="center"/>
            </w:pPr>
            <w:r>
              <w:rPr>
                <w:b/>
                <w:sz w:val="14"/>
              </w:rPr>
              <w:t>799</w:t>
            </w:r>
          </w:p>
        </w:tc>
        <w:tc>
          <w:tcPr>
            <w:tcW w:w="300" w:type="pct"/>
            <w:tcBorders>
              <w:bottom w:val="single" w:sz="2" w:space="0" w:color="D9D9D9"/>
            </w:tcBorders>
            <w:vAlign w:val="center"/>
          </w:tcPr>
          <w:p w14:paraId="491AC2F3" w14:textId="77777777" w:rsidR="00493F91" w:rsidRDefault="00DD698E">
            <w:pPr>
              <w:spacing w:after="0" w:line="240" w:lineRule="auto"/>
              <w:jc w:val="center"/>
            </w:pPr>
            <w:r>
              <w:rPr>
                <w:b/>
                <w:sz w:val="14"/>
              </w:rPr>
              <w:t>6</w:t>
            </w:r>
          </w:p>
        </w:tc>
        <w:tc>
          <w:tcPr>
            <w:tcW w:w="300" w:type="pct"/>
            <w:tcBorders>
              <w:bottom w:val="single" w:sz="2" w:space="0" w:color="D9D9D9"/>
            </w:tcBorders>
            <w:vAlign w:val="center"/>
          </w:tcPr>
          <w:p w14:paraId="22B5CF0D" w14:textId="77777777" w:rsidR="00493F91" w:rsidRDefault="00DD698E">
            <w:pPr>
              <w:spacing w:after="0" w:line="240" w:lineRule="auto"/>
              <w:jc w:val="center"/>
            </w:pPr>
            <w:r>
              <w:rPr>
                <w:b/>
                <w:sz w:val="14"/>
              </w:rPr>
              <w:t>0.1%</w:t>
            </w:r>
          </w:p>
        </w:tc>
      </w:tr>
    </w:tbl>
    <w:p w14:paraId="0C6E73B9" w14:textId="77777777" w:rsidR="00493F91" w:rsidRDefault="00DD698E">
      <w:pPr>
        <w:spacing w:before="100" w:after="0"/>
      </w:pPr>
      <w:r>
        <w:rPr>
          <w:color w:val="777777"/>
          <w:sz w:val="12"/>
        </w:rPr>
        <w:t xml:space="preserve">Source: </w:t>
      </w:r>
      <w:hyperlink r:id="rId28" w:history="1">
        <w:r>
          <w:rPr>
            <w:rStyle w:val="Hyperlink"/>
            <w:noProof/>
            <w:sz w:val="12"/>
          </w:rPr>
          <w:t>JobsEQ®</w:t>
        </w:r>
      </w:hyperlink>
    </w:p>
    <w:p w14:paraId="045A3004" w14:textId="77777777" w:rsidR="00493F91" w:rsidRDefault="00DD698E">
      <w:pPr>
        <w:spacing w:after="0"/>
      </w:pPr>
      <w:r>
        <w:rPr>
          <w:color w:val="777777"/>
          <w:sz w:val="12"/>
        </w:rPr>
        <w:t>Data as of 2020Q2 unless noted otherwise</w:t>
      </w:r>
    </w:p>
    <w:p w14:paraId="12F0B896" w14:textId="77777777" w:rsidR="00493F91" w:rsidRDefault="00DD698E">
      <w:pPr>
        <w:spacing w:after="0"/>
      </w:pPr>
      <w:r>
        <w:rPr>
          <w:color w:val="777777"/>
          <w:sz w:val="12"/>
        </w:rPr>
        <w:t>Note: Figures may not sum due to rounding.</w:t>
      </w:r>
    </w:p>
    <w:p w14:paraId="37E60FA2" w14:textId="77777777" w:rsidR="00493F91" w:rsidRDefault="00DD698E">
      <w:pPr>
        <w:spacing w:after="0"/>
      </w:pPr>
      <w:r>
        <w:rPr>
          <w:color w:val="777777"/>
          <w:sz w:val="12"/>
        </w:rPr>
        <w:t>1. Data based on a four-quarter moving average unless noted otherwise.</w:t>
      </w:r>
    </w:p>
    <w:p w14:paraId="0FF29C16" w14:textId="77777777" w:rsidR="00493F91" w:rsidRDefault="00DD698E">
      <w:pPr>
        <w:spacing w:after="0"/>
      </w:pPr>
      <w:r>
        <w:rPr>
          <w:color w:val="777777"/>
          <w:sz w:val="12"/>
        </w:rPr>
        <w:t>2. Wage data are as of 2019 and represent the average for all Covered Employment</w:t>
      </w:r>
    </w:p>
    <w:p w14:paraId="695AB07C" w14:textId="77777777" w:rsidR="00493F91" w:rsidRDefault="00DD698E">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5731839A" w14:textId="77777777" w:rsidR="00A54089" w:rsidRPr="00FA65DE" w:rsidRDefault="00DD698E"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2019Q4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2020Q2</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2019</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728C55D4" w14:textId="77777777" w:rsidR="00A13033" w:rsidRDefault="00DD698E" w:rsidP="00A13033">
      <w:pPr>
        <w:pStyle w:val="Heading1"/>
        <w:pageBreakBefore/>
        <w:spacing w:before="0" w:after="0"/>
      </w:pPr>
      <w:bookmarkStart w:id="21" w:name="_Toc385948200"/>
      <w:bookmarkStart w:id="22" w:name="_Toc57123977"/>
      <w:r>
        <w:lastRenderedPageBreak/>
        <w:t>Industry Clusters</w:t>
      </w:r>
      <w:bookmarkEnd w:id="21"/>
      <w:bookmarkEnd w:id="22"/>
    </w:p>
    <w:p w14:paraId="0CC59151" w14:textId="77777777" w:rsidR="00A13033" w:rsidRPr="00000FCF" w:rsidRDefault="00DD698E" w:rsidP="00A13033">
      <w:r>
        <w:t xml:space="preserve">A cluster is a geographic concentration of interrelated industries or occupations. The industry cluster in </w:t>
      </w:r>
      <w:r>
        <w:rPr>
          <w:noProof/>
        </w:rPr>
        <w:t>Peach County, Georgia</w:t>
      </w:r>
      <w:r>
        <w:t xml:space="preserve"> with the highest relative concentration is Auto/Auto-related with a location quotient of </w:t>
      </w:r>
      <w:r>
        <w:rPr>
          <w:noProof/>
        </w:rPr>
        <w:t>13.03</w:t>
      </w:r>
      <w:r>
        <w:t xml:space="preserve">. This cluster employs 2,311 workers in the region with an average wage of </w:t>
      </w:r>
      <w:r>
        <w:rPr>
          <w:noProof/>
        </w:rPr>
        <w:t>$45,911</w:t>
      </w:r>
      <w:r>
        <w:t xml:space="preserve">. Employment in the </w:t>
      </w:r>
      <w:r>
        <w:rPr>
          <w:noProof/>
        </w:rPr>
        <w:t>Auto/Auto-related</w:t>
      </w:r>
      <w:r>
        <w:t xml:space="preserve"> cluster is projected to </w:t>
      </w:r>
      <w:r>
        <w:rPr>
          <w:noProof/>
        </w:rPr>
        <w:t>contract</w:t>
      </w:r>
      <w:r>
        <w:t xml:space="preserve"> in the region about 0.2% per year over the next ten years. </w:t>
      </w:r>
    </w:p>
    <w:p w14:paraId="1264881A" w14:textId="77777777" w:rsidR="00A13033" w:rsidRDefault="00DD698E"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35C5FF59" w14:textId="77777777" w:rsidR="00651DE6" w:rsidRDefault="00DD698E"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2019Q4</w:t>
      </w:r>
      <w:r w:rsidRPr="00110C49">
        <w:t xml:space="preserve"> with preliminary estimates updated to </w:t>
      </w:r>
      <w:r>
        <w:t>2020Q2</w:t>
      </w:r>
      <w:r w:rsidRPr="00110C49">
        <w:t>. Forecast employment growth uses national projections from the Bureau of Labor Statistics adapted for regional growth patterns.</w:t>
      </w:r>
    </w:p>
    <w:p w14:paraId="59A858B2" w14:textId="77777777" w:rsidR="008F2F0D" w:rsidRDefault="00DD698E" w:rsidP="008F2F0D">
      <w:pPr>
        <w:pStyle w:val="Heading1"/>
        <w:pageBreakBefore/>
        <w:spacing w:before="0"/>
      </w:pPr>
      <w:bookmarkStart w:id="23" w:name="_Toc385948201"/>
      <w:bookmarkStart w:id="24" w:name="_Toc57123978"/>
      <w:r>
        <w:lastRenderedPageBreak/>
        <w:t>Education Levels</w:t>
      </w:r>
      <w:bookmarkEnd w:id="23"/>
      <w:bookmarkEnd w:id="24"/>
    </w:p>
    <w:p w14:paraId="2A5F8253" w14:textId="77777777" w:rsidR="008F2F0D" w:rsidRPr="00EF4CFD" w:rsidRDefault="00DD698E" w:rsidP="008F2F0D">
      <w:r>
        <w:t xml:space="preserve">Expected growth rates for occupations vary by the education and training required. While all employment in Peach County, Georgia is projected to </w:t>
      </w:r>
      <w:r>
        <w:rPr>
          <w:noProof/>
        </w:rPr>
        <w:t>grow</w:t>
      </w:r>
      <w:r>
        <w:t xml:space="preserve"> 0.1% over the next ten years, occupations typically requiring a postgraduate degree are expected to grow 0.3% per year, those requiring a bachelor’s degree are forecast to grow </w:t>
      </w:r>
      <w:r>
        <w:rPr>
          <w:noProof/>
        </w:rPr>
        <w:t>0.0%</w:t>
      </w:r>
      <w:r>
        <w:t xml:space="preserve"> per year, and occupations typically needing a 2-year degree or certificate are expected to grow </w:t>
      </w:r>
      <w:r>
        <w:rPr>
          <w:noProof/>
        </w:rPr>
        <w:t>0.4%</w:t>
      </w:r>
      <w:r>
        <w:t xml:space="preserve"> per year. </w:t>
      </w:r>
    </w:p>
    <w:p w14:paraId="2D1785F1" w14:textId="77777777" w:rsidR="008F2F0D" w:rsidRDefault="00DD698E"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7A7A3594" w14:textId="77777777" w:rsidR="00651DE6" w:rsidRDefault="00DD698E" w:rsidP="00B703D5">
      <w:pPr>
        <w:pStyle w:val="SourceNote"/>
      </w:pPr>
      <w:r>
        <w:rPr>
          <w:shd w:val="clear" w:color="auto" w:fill="FFFFFF"/>
        </w:rPr>
        <w:t xml:space="preserve">Employment by occupation data are estimates are as of </w:t>
      </w:r>
      <w:r>
        <w:rPr>
          <w:noProof/>
          <w:shd w:val="clear" w:color="auto" w:fill="FFFFFF"/>
        </w:rPr>
        <w:t>2020Q2</w:t>
      </w:r>
      <w:r>
        <w:rPr>
          <w:shd w:val="clear" w:color="auto" w:fill="FFFFFF"/>
        </w:rPr>
        <w:t>. Education levels of occupations are based on BLS assignments. Forecast employment growth uses national projections from the Bureau of Labor Statistics adapted for regional growth patterns.</w:t>
      </w:r>
    </w:p>
    <w:p w14:paraId="5E5CE49C" w14:textId="77777777" w:rsidR="008F2F0D" w:rsidRDefault="00DD698E" w:rsidP="008F2F0D">
      <w:pPr>
        <w:pStyle w:val="Heading1"/>
        <w:pageBreakBefore/>
        <w:spacing w:before="0"/>
      </w:pPr>
      <w:bookmarkStart w:id="25" w:name="_Toc57123979"/>
      <w:r>
        <w:lastRenderedPageBreak/>
        <w:t>Gross Domestic Product</w:t>
      </w:r>
      <w:bookmarkEnd w:id="25"/>
    </w:p>
    <w:p w14:paraId="2CBB2045" w14:textId="77777777" w:rsidR="002E038D" w:rsidRPr="00000FCF" w:rsidRDefault="00DD698E" w:rsidP="002E038D">
      <w:r>
        <w:t xml:space="preserve">Gross Domestic Product (GDP) is the total value of goods and services produced by a region. In </w:t>
      </w:r>
      <w:r>
        <w:rPr>
          <w:noProof/>
        </w:rPr>
        <w:t>2019</w:t>
      </w:r>
      <w:r>
        <w:t xml:space="preserve">, nominal GDP in </w:t>
      </w:r>
      <w:r>
        <w:rPr>
          <w:noProof/>
        </w:rPr>
        <w:t>Peach County, Georgia</w:t>
      </w:r>
      <w:r>
        <w:t xml:space="preserve"> </w:t>
      </w:r>
      <w:r>
        <w:rPr>
          <w:noProof/>
        </w:rPr>
        <w:t>expanded</w:t>
      </w:r>
      <w:r>
        <w:t xml:space="preserve"> </w:t>
      </w:r>
      <w:r>
        <w:rPr>
          <w:noProof/>
        </w:rPr>
        <w:t>8.9%</w:t>
      </w:r>
      <w:r>
        <w:t xml:space="preserve">. This follows </w:t>
      </w:r>
      <w:r>
        <w:rPr>
          <w:noProof/>
        </w:rPr>
        <w:t>growth</w:t>
      </w:r>
      <w:r>
        <w:t xml:space="preserve"> of </w:t>
      </w:r>
      <w:r>
        <w:rPr>
          <w:noProof/>
        </w:rPr>
        <w:t>5.2%</w:t>
      </w:r>
      <w:r>
        <w:t xml:space="preserve"> in </w:t>
      </w:r>
      <w:r>
        <w:rPr>
          <w:noProof/>
        </w:rPr>
        <w:t>2018</w:t>
      </w:r>
      <w:r>
        <w:t xml:space="preserve">. As of </w:t>
      </w:r>
      <w:r>
        <w:rPr>
          <w:noProof/>
        </w:rPr>
        <w:t>2019</w:t>
      </w:r>
      <w:r>
        <w:t xml:space="preserve">, total GDP in </w:t>
      </w:r>
      <w:r>
        <w:rPr>
          <w:noProof/>
        </w:rPr>
        <w:t>Peach County, Georgia</w:t>
      </w:r>
      <w:r>
        <w:t xml:space="preserve"> was </w:t>
      </w:r>
      <w:r>
        <w:rPr>
          <w:noProof/>
        </w:rPr>
        <w:t>$933,284,000</w:t>
      </w:r>
      <w:r>
        <w:t>.</w:t>
      </w:r>
    </w:p>
    <w:p w14:paraId="21D1CA9D" w14:textId="77777777" w:rsidR="008F2F0D" w:rsidRDefault="00DD698E"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0856B0D2" w14:textId="77777777" w:rsidR="002E038D" w:rsidRPr="00110C49" w:rsidRDefault="00DD698E" w:rsidP="002E038D">
      <w:pPr>
        <w:pStyle w:val="SourceNote"/>
      </w:pPr>
      <w:r>
        <w:t>Gross Domestic Product data are provided by the Bureau of Economic Analysis, imputed by Chmura where necessary, updated through 2019</w:t>
      </w:r>
      <w:r w:rsidRPr="00110C49">
        <w:t>.</w:t>
      </w:r>
    </w:p>
    <w:p w14:paraId="00CA1C38" w14:textId="77777777" w:rsidR="002E038D" w:rsidRPr="00395E51" w:rsidRDefault="00DD698E" w:rsidP="002E038D">
      <w:r w:rsidRPr="00395E51">
        <w:t xml:space="preserve">Of the sectors in </w:t>
      </w:r>
      <w:r>
        <w:rPr>
          <w:noProof/>
        </w:rPr>
        <w:t>Peach County, Georgia</w:t>
      </w:r>
      <w:r w:rsidRPr="00395E51">
        <w:t xml:space="preserve">, </w:t>
      </w:r>
      <w:r>
        <w:rPr>
          <w:noProof/>
        </w:rPr>
        <w:t>Manufacturing</w:t>
      </w:r>
      <w:r w:rsidRPr="00395E51">
        <w:t xml:space="preserve"> contributed the largest portion of GDP in </w:t>
      </w:r>
      <w:r>
        <w:rPr>
          <w:noProof/>
        </w:rPr>
        <w:t>2019</w:t>
      </w:r>
      <w:r w:rsidRPr="00395E51">
        <w:t xml:space="preserve">, </w:t>
      </w:r>
      <w:r>
        <w:rPr>
          <w:noProof/>
        </w:rPr>
        <w:t>$321,072,000</w:t>
      </w:r>
      <w:r w:rsidRPr="00395E51">
        <w:t xml:space="preserve"> The next-largest contributions came from </w:t>
      </w:r>
      <w:r>
        <w:rPr>
          <w:noProof/>
        </w:rPr>
        <w:t>Educational Services</w:t>
      </w:r>
      <w:r w:rsidRPr="00395E51">
        <w:t xml:space="preserve"> (</w:t>
      </w:r>
      <w:r>
        <w:t>$89,729,000</w:t>
      </w:r>
      <w:r w:rsidRPr="00395E51">
        <w:t xml:space="preserve">); </w:t>
      </w:r>
      <w:r>
        <w:rPr>
          <w:noProof/>
        </w:rPr>
        <w:t>Real Estate and Rental and Leasing</w:t>
      </w:r>
      <w:r w:rsidRPr="00395E51">
        <w:t xml:space="preserve"> (</w:t>
      </w:r>
      <w:r>
        <w:t>$83,124,000</w:t>
      </w:r>
      <w:r w:rsidRPr="00395E51">
        <w:t xml:space="preserve">); and </w:t>
      </w:r>
      <w:r>
        <w:rPr>
          <w:noProof/>
        </w:rPr>
        <w:t>Retail Trade</w:t>
      </w:r>
      <w:r w:rsidRPr="00395E51">
        <w:t xml:space="preserve"> (</w:t>
      </w:r>
      <w:r>
        <w:t>$64,994,000</w:t>
      </w:r>
      <w:r w:rsidRPr="00395E51">
        <w:t>).</w:t>
      </w:r>
    </w:p>
    <w:p w14:paraId="64A93F19" w14:textId="77777777" w:rsidR="00651DE6" w:rsidRDefault="00DD698E"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4BE6891C" w14:textId="77777777" w:rsidR="002E038D" w:rsidRPr="00110C49" w:rsidRDefault="00DD698E" w:rsidP="002E038D">
      <w:pPr>
        <w:pStyle w:val="SourceNote"/>
      </w:pPr>
      <w:r>
        <w:t>Gross Domestic Product data are provided by the Bureau of Economic Analysis, imputed by Chmura where necessary, updated through 2019</w:t>
      </w:r>
      <w:r w:rsidRPr="00110C49">
        <w:t>.</w:t>
      </w:r>
    </w:p>
    <w:p w14:paraId="6626D31B" w14:textId="77777777" w:rsidR="002E038D" w:rsidRDefault="00596571" w:rsidP="002E038D">
      <w:pPr>
        <w:pStyle w:val="SourceNote"/>
        <w:jc w:val="center"/>
      </w:pPr>
    </w:p>
    <w:p w14:paraId="6420FD40" w14:textId="77777777" w:rsidR="00F45C44" w:rsidRPr="00997F01" w:rsidRDefault="00DD698E" w:rsidP="00F45C44">
      <w:pPr>
        <w:pStyle w:val="Heading1"/>
        <w:pageBreakBefore/>
        <w:rPr>
          <w:bCs w:val="0"/>
        </w:rPr>
      </w:pPr>
      <w:bookmarkStart w:id="26" w:name="_Toc57123980"/>
      <w:r>
        <w:rPr>
          <w:noProof/>
        </w:rPr>
        <w:lastRenderedPageBreak/>
        <w:t>Peach County, Georgia</w:t>
      </w:r>
      <w:r>
        <w:t xml:space="preserve"> Regional Map</w:t>
      </w:r>
      <w:bookmarkEnd w:id="26"/>
    </w:p>
    <w:p w14:paraId="60A06208" w14:textId="77777777" w:rsidR="00634B7F" w:rsidRDefault="00DD698E"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57123981"/>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989A1" w14:textId="77777777" w:rsidR="00596571" w:rsidRDefault="00596571" w:rsidP="00D87055">
      <w:pPr>
        <w:spacing w:after="0" w:line="240" w:lineRule="auto"/>
      </w:pPr>
      <w:r>
        <w:separator/>
      </w:r>
    </w:p>
  </w:endnote>
  <w:endnote w:type="continuationSeparator" w:id="0">
    <w:p w14:paraId="1E49083B" w14:textId="77777777" w:rsidR="00596571" w:rsidRDefault="00596571"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DD698E">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DD698E">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2020</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DB7E2" w14:textId="77777777" w:rsidR="00596571" w:rsidRDefault="00596571" w:rsidP="00D87055">
      <w:pPr>
        <w:spacing w:after="0" w:line="240" w:lineRule="auto"/>
      </w:pPr>
      <w:r>
        <w:separator/>
      </w:r>
    </w:p>
  </w:footnote>
  <w:footnote w:type="continuationSeparator" w:id="0">
    <w:p w14:paraId="184DAA5A" w14:textId="77777777" w:rsidR="00596571" w:rsidRDefault="00596571"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150C1"/>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596571"/>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B1770"/>
    <w:rsid w:val="00BC7D72"/>
    <w:rsid w:val="00C00536"/>
    <w:rsid w:val="00C511F2"/>
    <w:rsid w:val="00C530C3"/>
    <w:rsid w:val="00C67BAD"/>
    <w:rsid w:val="00CB7134"/>
    <w:rsid w:val="00D14002"/>
    <w:rsid w:val="00D70807"/>
    <w:rsid w:val="00D87055"/>
    <w:rsid w:val="00DD1F38"/>
    <w:rsid w:val="00DD698E"/>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0.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9.emf"/><Relationship Id="rId27" Type="http://schemas.openxmlformats.org/officeDocument/2006/relationships/hyperlink" Target="http://www.chmuraecon.com/jobseq" TargetMode="External"/><Relationship Id="rId30" Type="http://schemas.openxmlformats.org/officeDocument/2006/relationships/image" Target="media/image14.emf"/><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8.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560F-4862-4370-B198-12C7C2A8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JillianBowen</cp:lastModifiedBy>
  <cp:revision>2</cp:revision>
  <cp:lastPrinted>2020-11-24T20:25:00Z</cp:lastPrinted>
  <dcterms:created xsi:type="dcterms:W3CDTF">2020-11-24T20:29:00Z</dcterms:created>
  <dcterms:modified xsi:type="dcterms:W3CDTF">2020-11-24T20:29:00Z</dcterms:modified>
</cp:coreProperties>
</file>