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/>
        <w:tblW w:w="8850" w:type="dxa"/>
        <w:shd w:val="clear" w:color="auto" w:fill="FFFFFF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850"/>
      </w:tblGrid>
      <w:tr w:rsidR="00B165E2" w14:paraId="5698118B" w14:textId="77777777" w:rsidTr="00B165E2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DB2FCC5" w14:textId="77777777" w:rsidR="00B165E2" w:rsidRDefault="00B165E2">
            <w:pPr>
              <w:spacing w:line="312" w:lineRule="auto"/>
              <w:jc w:val="center"/>
              <w:outlineLvl w:val="1"/>
              <w:rPr>
                <w:rFonts w:ascii="Georgia" w:eastAsia="Times New Roman" w:hAnsi="Georgia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30"/>
                <w:szCs w:val="30"/>
              </w:rPr>
              <w:t>Gov. Kemp: Georgia Lottery Posts Record Quarter for HOPE, Pre-K</w:t>
            </w:r>
          </w:p>
        </w:tc>
      </w:tr>
    </w:tbl>
    <w:p w14:paraId="22E5E4A1" w14:textId="77777777" w:rsidR="00B165E2" w:rsidRDefault="00B165E2" w:rsidP="00B165E2">
      <w:pPr>
        <w:rPr>
          <w:rFonts w:ascii="Calibri" w:eastAsia="Times New Roman" w:hAnsi="Calibri" w:cs="Calibri"/>
          <w:vanish/>
        </w:rPr>
      </w:pPr>
    </w:p>
    <w:tbl>
      <w:tblPr>
        <w:tblpPr w:vertAnchor="text"/>
        <w:tblW w:w="8850" w:type="dxa"/>
        <w:shd w:val="clear" w:color="auto" w:fill="FFFFFF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850"/>
      </w:tblGrid>
      <w:tr w:rsidR="00B165E2" w14:paraId="0E7011AF" w14:textId="77777777" w:rsidTr="00B165E2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300" w:type="dxa"/>
              <w:right w:w="450" w:type="dxa"/>
            </w:tcMar>
            <w:vAlign w:val="center"/>
          </w:tcPr>
          <w:p w14:paraId="6880B3E0" w14:textId="28767CA3" w:rsidR="00B165E2" w:rsidRDefault="00B165E2" w:rsidP="00B165E2">
            <w:pPr>
              <w:spacing w:after="312" w:line="312" w:lineRule="auto"/>
              <w:jc w:val="center"/>
              <w:textAlignment w:val="baseline"/>
              <w:rPr>
                <w:rFonts w:ascii="Georgia" w:hAnsi="Georgia" w:cs="Calibri"/>
                <w:b/>
                <w:bCs/>
                <w:color w:val="3A352A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30"/>
                <w:szCs w:val="30"/>
              </w:rPr>
              <w:t>Gov. Kemp: Georgia Lottery Posts Record Quarter for HOPE, Pre-K</w:t>
            </w:r>
            <w:bookmarkStart w:id="0" w:name="_GoBack"/>
            <w:bookmarkEnd w:id="0"/>
          </w:p>
          <w:p w14:paraId="2C818BD7" w14:textId="77777777" w:rsidR="00B165E2" w:rsidRDefault="00B165E2">
            <w:pPr>
              <w:spacing w:after="312" w:line="312" w:lineRule="auto"/>
              <w:jc w:val="both"/>
              <w:textAlignment w:val="baseline"/>
              <w:rPr>
                <w:rFonts w:ascii="Georgia" w:hAnsi="Georgia" w:cs="Calibri"/>
                <w:b/>
                <w:bCs/>
                <w:color w:val="3A352A"/>
                <w:sz w:val="20"/>
                <w:szCs w:val="20"/>
              </w:rPr>
            </w:pPr>
          </w:p>
          <w:p w14:paraId="00DE8D6D" w14:textId="77777777" w:rsidR="00B165E2" w:rsidRDefault="00B165E2">
            <w:pPr>
              <w:spacing w:after="312" w:line="312" w:lineRule="auto"/>
              <w:jc w:val="both"/>
              <w:textAlignment w:val="baseline"/>
              <w:rPr>
                <w:rFonts w:ascii="Georgia" w:hAnsi="Georgia" w:cs="Calibri"/>
                <w:color w:val="3A352A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3A352A"/>
                <w:sz w:val="20"/>
                <w:szCs w:val="20"/>
              </w:rPr>
              <w:t>Atlanta, GA</w:t>
            </w:r>
            <w:r>
              <w:rPr>
                <w:rFonts w:ascii="Georgia" w:hAnsi="Georgia" w:cs="Calibri"/>
                <w:color w:val="3A352A"/>
                <w:sz w:val="20"/>
                <w:szCs w:val="20"/>
              </w:rPr>
              <w:t xml:space="preserve"> – Governor Brian P. Kemp today announced the Georgia Lottery Corp.’s most profitable quarter in its 27-year history. The Georgia Lottery registered more than </w:t>
            </w:r>
            <w:r>
              <w:rPr>
                <w:rFonts w:ascii="Georgia" w:hAnsi="Georgia" w:cs="Calibri"/>
                <w:b/>
                <w:bCs/>
                <w:color w:val="3A352A"/>
                <w:sz w:val="20"/>
                <w:szCs w:val="20"/>
              </w:rPr>
              <w:t>$383,352,000</w:t>
            </w:r>
            <w:r>
              <w:rPr>
                <w:rFonts w:ascii="Georgia" w:hAnsi="Georgia" w:cs="Calibri"/>
                <w:color w:val="3A352A"/>
                <w:sz w:val="20"/>
                <w:szCs w:val="20"/>
              </w:rPr>
              <w:t xml:space="preserve"> in profits for the first quarter of fiscal year 2021, bringing the total transferred to the State Treasury’s Lottery for Education Account to approximately $22.7 billion.</w:t>
            </w:r>
          </w:p>
          <w:p w14:paraId="74E44BA9" w14:textId="77777777" w:rsidR="00B165E2" w:rsidRDefault="00B165E2">
            <w:pPr>
              <w:spacing w:after="312" w:line="312" w:lineRule="auto"/>
              <w:jc w:val="both"/>
              <w:textAlignment w:val="baseline"/>
              <w:rPr>
                <w:rFonts w:ascii="Georgia" w:hAnsi="Georgia" w:cs="Calibri"/>
                <w:color w:val="3A352A"/>
                <w:sz w:val="20"/>
                <w:szCs w:val="20"/>
              </w:rPr>
            </w:pPr>
            <w:r>
              <w:rPr>
                <w:rFonts w:ascii="Georgia" w:hAnsi="Georgia" w:cs="Calibri"/>
                <w:color w:val="3A352A"/>
                <w:sz w:val="20"/>
                <w:szCs w:val="20"/>
              </w:rPr>
              <w:t xml:space="preserve">“The Georgia Lottery continues to produce strong results for Georgia’s HOPE and Pre-K programs,” </w:t>
            </w:r>
            <w:r>
              <w:rPr>
                <w:rFonts w:ascii="Georgia" w:hAnsi="Georgia" w:cs="Calibri"/>
                <w:b/>
                <w:bCs/>
                <w:color w:val="3A352A"/>
                <w:sz w:val="20"/>
                <w:szCs w:val="20"/>
              </w:rPr>
              <w:t>said Governor Kemp</w:t>
            </w:r>
            <w:r>
              <w:rPr>
                <w:rFonts w:ascii="Georgia" w:hAnsi="Georgia" w:cs="Calibri"/>
                <w:color w:val="3A352A"/>
                <w:sz w:val="20"/>
                <w:szCs w:val="20"/>
              </w:rPr>
              <w:t>. “Students and families throughout the Peach State benefit greatly from the Lottery's continued success, and we appreciate their hard work to support education in Georgia."”</w:t>
            </w:r>
          </w:p>
          <w:p w14:paraId="75379405" w14:textId="77777777" w:rsidR="00B165E2" w:rsidRDefault="00B165E2">
            <w:pPr>
              <w:spacing w:after="312" w:line="312" w:lineRule="auto"/>
              <w:jc w:val="both"/>
              <w:textAlignment w:val="baseline"/>
              <w:rPr>
                <w:rFonts w:ascii="Georgia" w:hAnsi="Georgia" w:cs="Calibri"/>
                <w:color w:val="3A352A"/>
                <w:sz w:val="20"/>
                <w:szCs w:val="20"/>
              </w:rPr>
            </w:pPr>
            <w:r>
              <w:rPr>
                <w:rFonts w:ascii="Georgia" w:hAnsi="Georgia" w:cs="Calibri"/>
                <w:color w:val="3A352A"/>
                <w:sz w:val="20"/>
                <w:szCs w:val="20"/>
              </w:rPr>
              <w:t>The Georgia Lottery’s record FY21 first quarter, which began July 1, comes on the heels of a record fiscal year that generated more than $1.23 billion for HOPE and Pre-K.</w:t>
            </w:r>
          </w:p>
          <w:p w14:paraId="70367255" w14:textId="77777777" w:rsidR="00B165E2" w:rsidRDefault="00B165E2">
            <w:pPr>
              <w:spacing w:after="312" w:line="312" w:lineRule="auto"/>
              <w:jc w:val="both"/>
              <w:textAlignment w:val="baseline"/>
              <w:rPr>
                <w:rFonts w:ascii="Georgia" w:hAnsi="Georgia" w:cs="Calibri"/>
                <w:color w:val="3A352A"/>
                <w:sz w:val="20"/>
                <w:szCs w:val="20"/>
              </w:rPr>
            </w:pPr>
            <w:r>
              <w:rPr>
                <w:rFonts w:ascii="Georgia" w:hAnsi="Georgia" w:cs="Calibri"/>
                <w:color w:val="3A352A"/>
                <w:sz w:val="20"/>
                <w:szCs w:val="20"/>
              </w:rPr>
              <w:t xml:space="preserve">“Our record first quarter provides a strong foundation to build upon for the remainder of the fiscal year,” </w:t>
            </w:r>
            <w:r>
              <w:rPr>
                <w:rFonts w:ascii="Georgia" w:hAnsi="Georgia" w:cs="Calibri"/>
                <w:b/>
                <w:bCs/>
                <w:color w:val="3A352A"/>
                <w:sz w:val="20"/>
                <w:szCs w:val="20"/>
              </w:rPr>
              <w:t>said Georgia Lottery President and CEO Gretchen Corbin</w:t>
            </w:r>
            <w:r>
              <w:rPr>
                <w:rFonts w:ascii="Georgia" w:hAnsi="Georgia" w:cs="Calibri"/>
                <w:color w:val="3A352A"/>
                <w:sz w:val="20"/>
                <w:szCs w:val="20"/>
              </w:rPr>
              <w:t>. “I appreciate the support provided by Governor Kemp, the legislature, and our board of directors. I am also grateful for our exceptional employees, retailers, vendors and partners, and our players.”</w:t>
            </w:r>
          </w:p>
          <w:p w14:paraId="73CD2415" w14:textId="77777777" w:rsidR="00B165E2" w:rsidRDefault="00B165E2">
            <w:pPr>
              <w:spacing w:after="312" w:line="312" w:lineRule="auto"/>
              <w:jc w:val="both"/>
              <w:textAlignment w:val="baseline"/>
              <w:rPr>
                <w:rFonts w:ascii="Georgia" w:hAnsi="Georgia" w:cs="Calibri"/>
                <w:color w:val="3A352A"/>
                <w:sz w:val="20"/>
                <w:szCs w:val="20"/>
              </w:rPr>
            </w:pPr>
            <w:r>
              <w:rPr>
                <w:rFonts w:ascii="Georgia" w:hAnsi="Georgia" w:cs="Calibri"/>
                <w:color w:val="3A352A"/>
                <w:sz w:val="20"/>
                <w:szCs w:val="20"/>
              </w:rPr>
              <w:t>Since its first year, the Georgia Lottery Corp. has returned approximately $22.7 billion to the state of Georgia for education. All Georgia Lottery profits go to pay for specific educational programs, including Georgia’s HOPE Scholarship Program and Georgia’s Pre-K Program. More than 1.9 million students have received HOPE, and more than 1.6 million 4-year-olds have attended the statewide, voluntary prekindergarten program.</w:t>
            </w:r>
          </w:p>
          <w:p w14:paraId="1FEE278D" w14:textId="77777777" w:rsidR="00B165E2" w:rsidRDefault="00B165E2">
            <w:pPr>
              <w:spacing w:after="312" w:line="312" w:lineRule="auto"/>
              <w:jc w:val="both"/>
              <w:textAlignment w:val="baseline"/>
              <w:rPr>
                <w:rFonts w:ascii="Georgia" w:hAnsi="Georgia" w:cs="Calibri"/>
                <w:color w:val="3A352A"/>
                <w:sz w:val="20"/>
                <w:szCs w:val="20"/>
              </w:rPr>
            </w:pPr>
            <w:r>
              <w:rPr>
                <w:rFonts w:ascii="Georgia" w:hAnsi="Georgia" w:cs="Calibri"/>
                <w:color w:val="3A352A"/>
                <w:sz w:val="20"/>
                <w:szCs w:val="20"/>
              </w:rPr>
              <w:t xml:space="preserve">For more information on the Georgia Lottery Corp., please visit: </w:t>
            </w:r>
            <w:hyperlink r:id="rId4" w:tgtFrame="_blank" w:history="1">
              <w:r>
                <w:rPr>
                  <w:rStyle w:val="Hyperlink"/>
                  <w:rFonts w:ascii="Georgia" w:hAnsi="Georgia" w:cs="Calibri"/>
                  <w:color w:val="597BB7"/>
                  <w:sz w:val="20"/>
                  <w:szCs w:val="20"/>
                </w:rPr>
                <w:t>www.galottery.com</w:t>
              </w:r>
            </w:hyperlink>
            <w:r>
              <w:rPr>
                <w:rFonts w:ascii="Georgia" w:hAnsi="Georgia" w:cs="Calibri"/>
                <w:color w:val="3A352A"/>
                <w:sz w:val="20"/>
                <w:szCs w:val="20"/>
              </w:rPr>
              <w:t>.</w:t>
            </w:r>
          </w:p>
        </w:tc>
      </w:tr>
    </w:tbl>
    <w:p w14:paraId="011AB5F9" w14:textId="77777777" w:rsidR="00AE423F" w:rsidRDefault="00B165E2"/>
    <w:sectPr w:rsidR="00AE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1E"/>
    <w:rsid w:val="00460B71"/>
    <w:rsid w:val="00465F70"/>
    <w:rsid w:val="00867CFC"/>
    <w:rsid w:val="00AA53F2"/>
    <w:rsid w:val="00B165E2"/>
    <w:rsid w:val="00C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D5CC3-A8B2-46CA-BC13-6D6A85A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5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sable.madmimi.com%2Fc%2F226400%3Fid%3D1239250.12614.1.3158d717ed84693547d74816afde0b63&amp;data=04%7C01%7Cjforth%40galottery.org%7Cd3542bf8b2ae4f52d18208d87f716d4c%7C987cdad460dd4732b7e8426aabf36f1d%7C0%7C0%7C637399472441198964%7CUnknown%7CTWFpbGZsb3d8eyJWIjoiMC4wLjAwMDAiLCJQIjoiV2luMzIiLCJBTiI6Ik1haWwiLCJXVCI6Mn0%3D%7C1000&amp;sdata=Cz7n4pYYGqraiDLxdBskTSutOawXNSj0nCg7GSQGvv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Lottery Corporation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Forth</dc:creator>
  <cp:keywords/>
  <dc:description/>
  <cp:lastModifiedBy>Joy Forth</cp:lastModifiedBy>
  <cp:revision>2</cp:revision>
  <dcterms:created xsi:type="dcterms:W3CDTF">2020-11-03T15:28:00Z</dcterms:created>
  <dcterms:modified xsi:type="dcterms:W3CDTF">2020-11-03T15:28:00Z</dcterms:modified>
</cp:coreProperties>
</file>